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A2FFDF" w14:textId="6574CC20" w:rsidR="00945197" w:rsidRPr="00CC1A59" w:rsidRDefault="00945197" w:rsidP="00945197">
      <w:pPr>
        <w:spacing w:before="240" w:after="240" w:line="360" w:lineRule="auto"/>
        <w:jc w:val="both"/>
        <w:rPr>
          <w:rStyle w:val="eop"/>
          <w:rFonts w:ascii="Palatino Linotype" w:hAnsi="Palatino Linotype"/>
          <w:color w:val="000000"/>
          <w:shd w:val="clear" w:color="auto" w:fill="FFFFFF"/>
        </w:rPr>
      </w:pPr>
      <w:r w:rsidRPr="00CC1A59">
        <w:rPr>
          <w:rStyle w:val="normaltextrun"/>
          <w:rFonts w:ascii="Palatino Linotype" w:hAnsi="Palatino Linotype"/>
          <w:color w:val="000000"/>
          <w:shd w:val="clear" w:color="auto" w:fill="FFFFFF"/>
        </w:rPr>
        <w:t>Resolución del Pleno del</w:t>
      </w:r>
      <w:r w:rsidRPr="00CC1A59">
        <w:rPr>
          <w:rStyle w:val="apple-converted-space"/>
          <w:rFonts w:ascii="Palatino Linotype" w:hAnsi="Palatino Linotype"/>
          <w:color w:val="000000"/>
          <w:shd w:val="clear" w:color="auto" w:fill="FFFFFF"/>
        </w:rPr>
        <w:t> </w:t>
      </w:r>
      <w:r w:rsidRPr="00CC1A59">
        <w:rPr>
          <w:rStyle w:val="normaltextrun"/>
          <w:rFonts w:ascii="Palatino Linotype" w:hAnsi="Palatino Linotype"/>
          <w:color w:val="000000"/>
          <w:shd w:val="clear" w:color="auto" w:fill="FFFFFF"/>
        </w:rPr>
        <w:t xml:space="preserve">Instituto de Transparencia, Acceso a la Información Pública y Protección de Datos Personales del Estado de México y Municipios, con domicilio </w:t>
      </w:r>
      <w:r w:rsidR="002F0603" w:rsidRPr="00CC1A59">
        <w:rPr>
          <w:rStyle w:val="normaltextrun"/>
          <w:rFonts w:ascii="Palatino Linotype" w:hAnsi="Palatino Linotype"/>
          <w:color w:val="000000"/>
          <w:shd w:val="clear" w:color="auto" w:fill="FFFFFF"/>
        </w:rPr>
        <w:t>en Metepec, Estado de México; a</w:t>
      </w:r>
      <w:r w:rsidRPr="00CC1A59">
        <w:rPr>
          <w:rStyle w:val="normaltextrun"/>
          <w:rFonts w:ascii="Palatino Linotype" w:hAnsi="Palatino Linotype"/>
          <w:color w:val="000000"/>
          <w:shd w:val="clear" w:color="auto" w:fill="FFFFFF"/>
        </w:rPr>
        <w:t xml:space="preserve"> </w:t>
      </w:r>
      <w:r w:rsidR="00F77AEC" w:rsidRPr="00CC1A59">
        <w:rPr>
          <w:rStyle w:val="normaltextrun"/>
          <w:rFonts w:ascii="Palatino Linotype" w:hAnsi="Palatino Linotype"/>
          <w:color w:val="000000"/>
          <w:shd w:val="clear" w:color="auto" w:fill="FFFFFF"/>
        </w:rPr>
        <w:t>tres</w:t>
      </w:r>
      <w:r w:rsidR="00221BEB" w:rsidRPr="00CC1A59">
        <w:rPr>
          <w:rStyle w:val="normaltextrun"/>
          <w:rFonts w:ascii="Palatino Linotype" w:hAnsi="Palatino Linotype"/>
          <w:color w:val="000000"/>
          <w:shd w:val="clear" w:color="auto" w:fill="FFFFFF"/>
        </w:rPr>
        <w:t xml:space="preserve"> </w:t>
      </w:r>
      <w:r w:rsidRPr="00CC1A59">
        <w:rPr>
          <w:rStyle w:val="normaltextrun"/>
          <w:rFonts w:ascii="Palatino Linotype" w:hAnsi="Palatino Linotype"/>
          <w:color w:val="000000"/>
          <w:shd w:val="clear" w:color="auto" w:fill="FFFFFF"/>
        </w:rPr>
        <w:t xml:space="preserve">de </w:t>
      </w:r>
      <w:r w:rsidR="00F77AEC" w:rsidRPr="00CC1A59">
        <w:rPr>
          <w:rStyle w:val="normaltextrun"/>
          <w:rFonts w:ascii="Palatino Linotype" w:hAnsi="Palatino Linotype"/>
          <w:color w:val="000000"/>
          <w:shd w:val="clear" w:color="auto" w:fill="FFFFFF"/>
        </w:rPr>
        <w:t xml:space="preserve">octubre </w:t>
      </w:r>
      <w:r w:rsidR="005A25CE" w:rsidRPr="00CC1A59">
        <w:rPr>
          <w:rStyle w:val="normaltextrun"/>
          <w:rFonts w:ascii="Palatino Linotype" w:hAnsi="Palatino Linotype"/>
          <w:color w:val="000000"/>
          <w:shd w:val="clear" w:color="auto" w:fill="FFFFFF"/>
        </w:rPr>
        <w:t>de dos mil dieci</w:t>
      </w:r>
      <w:r w:rsidR="006757BB" w:rsidRPr="00CC1A59">
        <w:rPr>
          <w:rStyle w:val="normaltextrun"/>
          <w:rFonts w:ascii="Palatino Linotype" w:hAnsi="Palatino Linotype"/>
          <w:color w:val="000000"/>
          <w:shd w:val="clear" w:color="auto" w:fill="FFFFFF"/>
        </w:rPr>
        <w:t>ocho</w:t>
      </w:r>
      <w:r w:rsidRPr="00CC1A59">
        <w:rPr>
          <w:rStyle w:val="normaltextrun"/>
          <w:rFonts w:ascii="Palatino Linotype" w:hAnsi="Palatino Linotype"/>
          <w:color w:val="000000"/>
          <w:shd w:val="clear" w:color="auto" w:fill="FFFFFF"/>
        </w:rPr>
        <w:t>.</w:t>
      </w:r>
    </w:p>
    <w:p w14:paraId="1F43FAE6" w14:textId="341ACB3A" w:rsidR="007C0C83" w:rsidRPr="00CC1A59" w:rsidRDefault="00945197" w:rsidP="00945197">
      <w:pPr>
        <w:spacing w:before="240" w:after="240" w:line="360" w:lineRule="auto"/>
        <w:jc w:val="both"/>
        <w:rPr>
          <w:rFonts w:ascii="Palatino Linotype" w:hAnsi="Palatino Linotype" w:cs="Arial"/>
        </w:rPr>
      </w:pPr>
      <w:r w:rsidRPr="00CC1A59">
        <w:rPr>
          <w:rFonts w:ascii="Palatino Linotype" w:hAnsi="Palatino Linotype" w:cs="Arial"/>
          <w:b/>
        </w:rPr>
        <w:t>Visto</w:t>
      </w:r>
      <w:r w:rsidR="00A765B6" w:rsidRPr="00CC1A59">
        <w:rPr>
          <w:rFonts w:ascii="Palatino Linotype" w:hAnsi="Palatino Linotype" w:cs="Arial"/>
          <w:b/>
        </w:rPr>
        <w:t>s</w:t>
      </w:r>
      <w:r w:rsidR="00A765B6" w:rsidRPr="00CC1A59">
        <w:rPr>
          <w:rFonts w:ascii="Palatino Linotype" w:hAnsi="Palatino Linotype" w:cs="Arial"/>
        </w:rPr>
        <w:t xml:space="preserve"> los</w:t>
      </w:r>
      <w:r w:rsidRPr="00CC1A59">
        <w:rPr>
          <w:rFonts w:ascii="Palatino Linotype" w:hAnsi="Palatino Linotype" w:cs="Arial"/>
        </w:rPr>
        <w:t xml:space="preserve"> expediente</w:t>
      </w:r>
      <w:r w:rsidR="00A765B6" w:rsidRPr="00CC1A59">
        <w:rPr>
          <w:rFonts w:ascii="Palatino Linotype" w:hAnsi="Palatino Linotype" w:cs="Arial"/>
        </w:rPr>
        <w:t>s</w:t>
      </w:r>
      <w:r w:rsidRPr="00CC1A59">
        <w:rPr>
          <w:rFonts w:ascii="Palatino Linotype" w:hAnsi="Palatino Linotype" w:cs="Arial"/>
        </w:rPr>
        <w:t xml:space="preserve"> relativo</w:t>
      </w:r>
      <w:r w:rsidR="00A765B6" w:rsidRPr="00CC1A59">
        <w:rPr>
          <w:rFonts w:ascii="Palatino Linotype" w:hAnsi="Palatino Linotype" w:cs="Arial"/>
        </w:rPr>
        <w:t>s</w:t>
      </w:r>
      <w:r w:rsidRPr="00CC1A59">
        <w:rPr>
          <w:rFonts w:ascii="Palatino Linotype" w:hAnsi="Palatino Linotype" w:cs="Arial"/>
        </w:rPr>
        <w:t xml:space="preserve"> a</w:t>
      </w:r>
      <w:r w:rsidR="00A765B6" w:rsidRPr="00CC1A59">
        <w:rPr>
          <w:rFonts w:ascii="Palatino Linotype" w:hAnsi="Palatino Linotype" w:cs="Arial"/>
        </w:rPr>
        <w:t xml:space="preserve"> </w:t>
      </w:r>
      <w:r w:rsidRPr="00CC1A59">
        <w:rPr>
          <w:rFonts w:ascii="Palatino Linotype" w:hAnsi="Palatino Linotype" w:cs="Arial"/>
        </w:rPr>
        <w:t>l</w:t>
      </w:r>
      <w:r w:rsidR="00A765B6" w:rsidRPr="00CC1A59">
        <w:rPr>
          <w:rFonts w:ascii="Palatino Linotype" w:hAnsi="Palatino Linotype" w:cs="Arial"/>
        </w:rPr>
        <w:t>os</w:t>
      </w:r>
      <w:r w:rsidRPr="00CC1A59">
        <w:rPr>
          <w:rFonts w:ascii="Palatino Linotype" w:hAnsi="Palatino Linotype" w:cs="Arial"/>
        </w:rPr>
        <w:t xml:space="preserve"> recurso</w:t>
      </w:r>
      <w:r w:rsidR="00A765B6" w:rsidRPr="00CC1A59">
        <w:rPr>
          <w:rFonts w:ascii="Palatino Linotype" w:hAnsi="Palatino Linotype" w:cs="Arial"/>
        </w:rPr>
        <w:t>s</w:t>
      </w:r>
      <w:r w:rsidRPr="00CC1A59">
        <w:rPr>
          <w:rFonts w:ascii="Palatino Linotype" w:hAnsi="Palatino Linotype" w:cs="Arial"/>
        </w:rPr>
        <w:t xml:space="preserve"> de revisión </w:t>
      </w:r>
      <w:r w:rsidR="00AF4CE0" w:rsidRPr="00CC1A59">
        <w:rPr>
          <w:rFonts w:ascii="Palatino Linotype" w:hAnsi="Palatino Linotype" w:cs="Arial"/>
          <w:b/>
          <w:bCs/>
        </w:rPr>
        <w:t>0</w:t>
      </w:r>
      <w:r w:rsidR="001772E0" w:rsidRPr="00CC1A59">
        <w:rPr>
          <w:rFonts w:ascii="Palatino Linotype" w:hAnsi="Palatino Linotype" w:cs="Arial"/>
          <w:b/>
          <w:bCs/>
        </w:rPr>
        <w:t>2669</w:t>
      </w:r>
      <w:r w:rsidR="00BF445D" w:rsidRPr="00CC1A59">
        <w:rPr>
          <w:rFonts w:ascii="Palatino Linotype" w:hAnsi="Palatino Linotype" w:cs="Arial"/>
          <w:b/>
          <w:bCs/>
        </w:rPr>
        <w:t>/INFOEM/IP/RR/201</w:t>
      </w:r>
      <w:r w:rsidR="002101C7" w:rsidRPr="00CC1A59">
        <w:rPr>
          <w:rFonts w:ascii="Palatino Linotype" w:hAnsi="Palatino Linotype" w:cs="Arial"/>
          <w:b/>
          <w:bCs/>
        </w:rPr>
        <w:t>8</w:t>
      </w:r>
      <w:r w:rsidR="001772E0" w:rsidRPr="00CC1A59">
        <w:rPr>
          <w:rFonts w:ascii="Palatino Linotype" w:hAnsi="Palatino Linotype" w:cs="Arial"/>
          <w:b/>
          <w:bCs/>
        </w:rPr>
        <w:t xml:space="preserve"> y</w:t>
      </w:r>
      <w:r w:rsidR="00AF4CE0" w:rsidRPr="00CC1A59">
        <w:rPr>
          <w:rFonts w:ascii="Palatino Linotype" w:hAnsi="Palatino Linotype" w:cs="Arial"/>
          <w:b/>
          <w:bCs/>
        </w:rPr>
        <w:t xml:space="preserve"> 0</w:t>
      </w:r>
      <w:r w:rsidR="001772E0" w:rsidRPr="00CC1A59">
        <w:rPr>
          <w:rFonts w:ascii="Palatino Linotype" w:hAnsi="Palatino Linotype" w:cs="Arial"/>
          <w:b/>
          <w:bCs/>
        </w:rPr>
        <w:t>2670</w:t>
      </w:r>
      <w:r w:rsidR="006757BB" w:rsidRPr="00CC1A59">
        <w:rPr>
          <w:rFonts w:ascii="Palatino Linotype" w:hAnsi="Palatino Linotype" w:cs="Arial"/>
          <w:b/>
          <w:bCs/>
        </w:rPr>
        <w:t>/INFOEM/IP/RR/</w:t>
      </w:r>
      <w:r w:rsidR="002101C7" w:rsidRPr="00CC1A59">
        <w:rPr>
          <w:rFonts w:ascii="Palatino Linotype" w:hAnsi="Palatino Linotype" w:cs="Arial"/>
          <w:b/>
          <w:bCs/>
        </w:rPr>
        <w:t>2018</w:t>
      </w:r>
      <w:r w:rsidR="0081060C" w:rsidRPr="00CC1A59">
        <w:rPr>
          <w:rFonts w:ascii="Palatino Linotype" w:hAnsi="Palatino Linotype" w:cs="Arial"/>
          <w:b/>
          <w:bCs/>
        </w:rPr>
        <w:t xml:space="preserve"> acumulados</w:t>
      </w:r>
      <w:r w:rsidRPr="00CC1A59">
        <w:rPr>
          <w:rFonts w:ascii="Palatino Linotype" w:hAnsi="Palatino Linotype" w:cs="Arial"/>
        </w:rPr>
        <w:t>, interpuesto</w:t>
      </w:r>
      <w:r w:rsidR="00A765B6" w:rsidRPr="00CC1A59">
        <w:rPr>
          <w:rFonts w:ascii="Palatino Linotype" w:hAnsi="Palatino Linotype" w:cs="Arial"/>
        </w:rPr>
        <w:t>s</w:t>
      </w:r>
      <w:r w:rsidRPr="00CC1A59">
        <w:rPr>
          <w:rFonts w:ascii="Palatino Linotype" w:hAnsi="Palatino Linotype" w:cs="Arial"/>
        </w:rPr>
        <w:t xml:space="preserve"> por </w:t>
      </w:r>
      <w:r w:rsidR="006C45E8">
        <w:rPr>
          <w:rFonts w:ascii="Palatino Linotype" w:hAnsi="Palatino Linotype" w:cs="Arial"/>
          <w:b/>
        </w:rPr>
        <w:t>Xxxxxxx Xxxxx Xxxxxx</w:t>
      </w:r>
      <w:r w:rsidRPr="00CC1A59">
        <w:rPr>
          <w:rFonts w:ascii="Palatino Linotype" w:hAnsi="Palatino Linotype" w:cs="Arial"/>
        </w:rPr>
        <w:t xml:space="preserve">, </w:t>
      </w:r>
      <w:r w:rsidR="00932A78" w:rsidRPr="00CC1A59">
        <w:rPr>
          <w:rFonts w:ascii="Palatino Linotype" w:hAnsi="Palatino Linotype" w:cs="Arial"/>
          <w:color w:val="000000" w:themeColor="text1"/>
        </w:rPr>
        <w:t xml:space="preserve">en lo sucesivo </w:t>
      </w:r>
      <w:r w:rsidR="005A25CE" w:rsidRPr="00CC1A59">
        <w:rPr>
          <w:rFonts w:ascii="Palatino Linotype" w:hAnsi="Palatino Linotype" w:cs="Arial"/>
          <w:color w:val="000000" w:themeColor="text1"/>
        </w:rPr>
        <w:t>el</w:t>
      </w:r>
      <w:r w:rsidRPr="00CC1A59">
        <w:rPr>
          <w:rFonts w:ascii="Palatino Linotype" w:hAnsi="Palatino Linotype" w:cs="Arial"/>
          <w:color w:val="000000" w:themeColor="text1"/>
        </w:rPr>
        <w:t xml:space="preserve"> </w:t>
      </w:r>
      <w:r w:rsidRPr="00CC1A59">
        <w:rPr>
          <w:rFonts w:ascii="Palatino Linotype" w:hAnsi="Palatino Linotype" w:cs="Arial"/>
          <w:b/>
          <w:color w:val="000000" w:themeColor="text1"/>
        </w:rPr>
        <w:t>recurrente</w:t>
      </w:r>
      <w:r w:rsidRPr="00CC1A59">
        <w:rPr>
          <w:rFonts w:ascii="Palatino Linotype" w:hAnsi="Palatino Linotype" w:cs="Arial"/>
          <w:color w:val="000000" w:themeColor="text1"/>
        </w:rPr>
        <w:t xml:space="preserve"> </w:t>
      </w:r>
      <w:r w:rsidRPr="00CC1A59">
        <w:rPr>
          <w:rFonts w:ascii="Palatino Linotype" w:hAnsi="Palatino Linotype" w:cs="Arial"/>
        </w:rPr>
        <w:t xml:space="preserve">en contra de </w:t>
      </w:r>
      <w:r w:rsidR="000662B2" w:rsidRPr="00CC1A59">
        <w:rPr>
          <w:rFonts w:ascii="Palatino Linotype" w:hAnsi="Palatino Linotype" w:cs="Arial"/>
        </w:rPr>
        <w:t xml:space="preserve">falta de </w:t>
      </w:r>
      <w:r w:rsidRPr="00CC1A59">
        <w:rPr>
          <w:rFonts w:ascii="Palatino Linotype" w:hAnsi="Palatino Linotype" w:cs="Arial"/>
        </w:rPr>
        <w:t>respuesta a su</w:t>
      </w:r>
      <w:r w:rsidR="00A765B6" w:rsidRPr="00CC1A59">
        <w:rPr>
          <w:rFonts w:ascii="Palatino Linotype" w:hAnsi="Palatino Linotype" w:cs="Arial"/>
        </w:rPr>
        <w:t>s</w:t>
      </w:r>
      <w:r w:rsidRPr="00CC1A59">
        <w:rPr>
          <w:rFonts w:ascii="Palatino Linotype" w:hAnsi="Palatino Linotype" w:cs="Arial"/>
        </w:rPr>
        <w:t xml:space="preserve"> solicitud</w:t>
      </w:r>
      <w:r w:rsidR="00A765B6" w:rsidRPr="00CC1A59">
        <w:rPr>
          <w:rFonts w:ascii="Palatino Linotype" w:hAnsi="Palatino Linotype" w:cs="Arial"/>
        </w:rPr>
        <w:t>es</w:t>
      </w:r>
      <w:r w:rsidRPr="00CC1A59">
        <w:rPr>
          <w:rFonts w:ascii="Palatino Linotype" w:hAnsi="Palatino Linotype" w:cs="Arial"/>
        </w:rPr>
        <w:t xml:space="preserve"> de información con número</w:t>
      </w:r>
      <w:r w:rsidR="00A765B6" w:rsidRPr="00CC1A59">
        <w:rPr>
          <w:rFonts w:ascii="Palatino Linotype" w:hAnsi="Palatino Linotype" w:cs="Arial"/>
        </w:rPr>
        <w:t>s</w:t>
      </w:r>
      <w:r w:rsidRPr="00CC1A59">
        <w:rPr>
          <w:rFonts w:ascii="Palatino Linotype" w:hAnsi="Palatino Linotype" w:cs="Arial"/>
        </w:rPr>
        <w:t xml:space="preserve"> de folio </w:t>
      </w:r>
      <w:r w:rsidR="00AF4CE0" w:rsidRPr="00CC1A59">
        <w:rPr>
          <w:rFonts w:ascii="Palatino Linotype" w:hAnsi="Palatino Linotype" w:cs="Arial"/>
          <w:b/>
        </w:rPr>
        <w:t>0</w:t>
      </w:r>
      <w:r w:rsidR="001772E0" w:rsidRPr="00CC1A59">
        <w:rPr>
          <w:rFonts w:ascii="Palatino Linotype" w:hAnsi="Palatino Linotype" w:cs="Arial"/>
          <w:b/>
        </w:rPr>
        <w:t>0085</w:t>
      </w:r>
      <w:r w:rsidRPr="00CC1A59">
        <w:rPr>
          <w:rFonts w:ascii="Palatino Linotype" w:hAnsi="Palatino Linotype" w:cs="Arial"/>
          <w:b/>
        </w:rPr>
        <w:t>/</w:t>
      </w:r>
      <w:r w:rsidR="001772E0" w:rsidRPr="00CC1A59">
        <w:rPr>
          <w:rFonts w:ascii="Palatino Linotype" w:hAnsi="Palatino Linotype" w:cs="Arial"/>
          <w:b/>
        </w:rPr>
        <w:t>COYOTEP</w:t>
      </w:r>
      <w:r w:rsidR="00926CCE" w:rsidRPr="00CC1A59">
        <w:rPr>
          <w:rFonts w:ascii="Palatino Linotype" w:hAnsi="Palatino Linotype" w:cs="Arial"/>
          <w:b/>
        </w:rPr>
        <w:t>/IP/201</w:t>
      </w:r>
      <w:r w:rsidR="001772E0" w:rsidRPr="00CC1A59">
        <w:rPr>
          <w:rFonts w:ascii="Palatino Linotype" w:hAnsi="Palatino Linotype" w:cs="Arial"/>
          <w:b/>
        </w:rPr>
        <w:t>8 y</w:t>
      </w:r>
      <w:r w:rsidR="00926CCE" w:rsidRPr="00CC1A59">
        <w:rPr>
          <w:rFonts w:ascii="Palatino Linotype" w:hAnsi="Palatino Linotype" w:cs="Arial"/>
          <w:b/>
        </w:rPr>
        <w:t xml:space="preserve"> </w:t>
      </w:r>
      <w:r w:rsidR="00AF4CE0" w:rsidRPr="00CC1A59">
        <w:rPr>
          <w:rFonts w:ascii="Palatino Linotype" w:hAnsi="Palatino Linotype" w:cs="Arial"/>
          <w:b/>
        </w:rPr>
        <w:t>0</w:t>
      </w:r>
      <w:r w:rsidR="001772E0" w:rsidRPr="00CC1A59">
        <w:rPr>
          <w:rFonts w:ascii="Palatino Linotype" w:hAnsi="Palatino Linotype" w:cs="Arial"/>
          <w:b/>
        </w:rPr>
        <w:t>0084</w:t>
      </w:r>
      <w:r w:rsidR="005B3809" w:rsidRPr="00CC1A59">
        <w:rPr>
          <w:rFonts w:ascii="Palatino Linotype" w:hAnsi="Palatino Linotype" w:cs="Arial"/>
          <w:b/>
        </w:rPr>
        <w:t>/</w:t>
      </w:r>
      <w:r w:rsidR="001772E0" w:rsidRPr="00CC1A59">
        <w:rPr>
          <w:rFonts w:ascii="Palatino Linotype" w:hAnsi="Palatino Linotype" w:cs="Arial"/>
          <w:b/>
        </w:rPr>
        <w:t>COYOTEP</w:t>
      </w:r>
      <w:r w:rsidR="005B3809" w:rsidRPr="00CC1A59">
        <w:rPr>
          <w:rFonts w:ascii="Palatino Linotype" w:hAnsi="Palatino Linotype" w:cs="Arial"/>
          <w:b/>
        </w:rPr>
        <w:t>/IP/201</w:t>
      </w:r>
      <w:r w:rsidR="001772E0" w:rsidRPr="00CC1A59">
        <w:rPr>
          <w:rFonts w:ascii="Palatino Linotype" w:hAnsi="Palatino Linotype" w:cs="Arial"/>
          <w:b/>
        </w:rPr>
        <w:t>8</w:t>
      </w:r>
      <w:r w:rsidRPr="00CC1A59">
        <w:rPr>
          <w:rFonts w:ascii="Palatino Linotype" w:hAnsi="Palatino Linotype" w:cs="Arial"/>
        </w:rPr>
        <w:t xml:space="preserve">, por parte del </w:t>
      </w:r>
      <w:r w:rsidR="000A2FF7" w:rsidRPr="00CC1A59">
        <w:rPr>
          <w:rFonts w:ascii="Palatino Linotype" w:hAnsi="Palatino Linotype" w:cs="Arial"/>
          <w:b/>
        </w:rPr>
        <w:t xml:space="preserve">Ayuntamiento de </w:t>
      </w:r>
      <w:r w:rsidR="001772E0" w:rsidRPr="00CC1A59">
        <w:rPr>
          <w:rFonts w:ascii="Palatino Linotype" w:hAnsi="Palatino Linotype" w:cs="Arial"/>
          <w:b/>
        </w:rPr>
        <w:t>Coyotepec</w:t>
      </w:r>
      <w:r w:rsidR="0064455D" w:rsidRPr="00CC1A59">
        <w:rPr>
          <w:rFonts w:ascii="Palatino Linotype" w:hAnsi="Palatino Linotype" w:cs="Arial"/>
        </w:rPr>
        <w:t xml:space="preserve">, </w:t>
      </w:r>
      <w:r w:rsidRPr="00CC1A59">
        <w:rPr>
          <w:rFonts w:ascii="Palatino Linotype" w:hAnsi="Palatino Linotype" w:cs="Arial"/>
        </w:rPr>
        <w:t xml:space="preserve">en lo sucesivo el </w:t>
      </w:r>
      <w:r w:rsidRPr="00CC1A59">
        <w:rPr>
          <w:rFonts w:ascii="Palatino Linotype" w:hAnsi="Palatino Linotype" w:cs="Arial"/>
          <w:b/>
        </w:rPr>
        <w:t xml:space="preserve">Sujeto Obligado; </w:t>
      </w:r>
      <w:r w:rsidRPr="00CC1A59">
        <w:rPr>
          <w:rFonts w:ascii="Palatino Linotype" w:hAnsi="Palatino Linotype" w:cs="Arial"/>
        </w:rPr>
        <w:t>se procede a dictar la presente resolución, con base en lo siguiente.</w:t>
      </w:r>
    </w:p>
    <w:p w14:paraId="54CA7974" w14:textId="77777777" w:rsidR="00945197" w:rsidRPr="00CC1A59" w:rsidRDefault="00945197" w:rsidP="00CC035E">
      <w:pPr>
        <w:pStyle w:val="Prrafodelista"/>
        <w:numPr>
          <w:ilvl w:val="0"/>
          <w:numId w:val="1"/>
        </w:numPr>
        <w:spacing w:before="240" w:after="240" w:line="360" w:lineRule="auto"/>
        <w:ind w:left="1077"/>
        <w:contextualSpacing/>
        <w:jc w:val="center"/>
        <w:rPr>
          <w:rFonts w:ascii="Palatino Linotype" w:hAnsi="Palatino Linotype" w:cs="Arial"/>
          <w:b/>
        </w:rPr>
      </w:pPr>
      <w:r w:rsidRPr="00CC1A59">
        <w:rPr>
          <w:rFonts w:ascii="Palatino Linotype" w:hAnsi="Palatino Linotype" w:cs="Arial"/>
          <w:b/>
        </w:rPr>
        <w:t>A N T E C E D E N T E S:</w:t>
      </w:r>
    </w:p>
    <w:p w14:paraId="76A247E8" w14:textId="7206CA8B" w:rsidR="00945197" w:rsidRPr="00CC1A59" w:rsidRDefault="00945197" w:rsidP="00945197">
      <w:pPr>
        <w:spacing w:before="240" w:after="240" w:line="360" w:lineRule="auto"/>
        <w:jc w:val="both"/>
        <w:rPr>
          <w:rFonts w:ascii="Palatino Linotype" w:hAnsi="Palatino Linotype" w:cs="Arial"/>
          <w:color w:val="000000" w:themeColor="text1"/>
        </w:rPr>
      </w:pPr>
      <w:r w:rsidRPr="00CC1A59">
        <w:rPr>
          <w:rFonts w:ascii="Palatino Linotype" w:hAnsi="Palatino Linotype" w:cs="Arial"/>
          <w:b/>
        </w:rPr>
        <w:t>1. Solicitud</w:t>
      </w:r>
      <w:r w:rsidR="00A765B6" w:rsidRPr="00CC1A59">
        <w:rPr>
          <w:rFonts w:ascii="Palatino Linotype" w:hAnsi="Palatino Linotype" w:cs="Arial"/>
          <w:b/>
        </w:rPr>
        <w:t>es</w:t>
      </w:r>
      <w:r w:rsidRPr="00CC1A59">
        <w:rPr>
          <w:rFonts w:ascii="Palatino Linotype" w:hAnsi="Palatino Linotype" w:cs="Arial"/>
          <w:b/>
        </w:rPr>
        <w:t xml:space="preserve"> de acceso a la información. </w:t>
      </w:r>
      <w:r w:rsidRPr="00CC1A59">
        <w:rPr>
          <w:rFonts w:ascii="Palatino Linotype" w:hAnsi="Palatino Linotype" w:cs="Arial"/>
        </w:rPr>
        <w:t>Con fecha</w:t>
      </w:r>
      <w:r w:rsidR="000F3E2E" w:rsidRPr="00CC1A59">
        <w:rPr>
          <w:rFonts w:ascii="Palatino Linotype" w:hAnsi="Palatino Linotype" w:cs="Arial"/>
        </w:rPr>
        <w:t xml:space="preserve"> </w:t>
      </w:r>
      <w:r w:rsidR="001772E0" w:rsidRPr="00CC1A59">
        <w:rPr>
          <w:rFonts w:ascii="Palatino Linotype" w:hAnsi="Palatino Linotype" w:cs="Arial"/>
        </w:rPr>
        <w:t xml:space="preserve">dieciséis </w:t>
      </w:r>
      <w:r w:rsidRPr="00CC1A59">
        <w:rPr>
          <w:rFonts w:ascii="Palatino Linotype" w:hAnsi="Palatino Linotype" w:cs="Arial"/>
        </w:rPr>
        <w:t xml:space="preserve">de </w:t>
      </w:r>
      <w:r w:rsidR="001772E0" w:rsidRPr="00CC1A59">
        <w:rPr>
          <w:rFonts w:ascii="Palatino Linotype" w:hAnsi="Palatino Linotype" w:cs="Arial"/>
        </w:rPr>
        <w:t xml:space="preserve">marzo </w:t>
      </w:r>
      <w:r w:rsidRPr="00CC1A59">
        <w:rPr>
          <w:rFonts w:ascii="Palatino Linotype" w:hAnsi="Palatino Linotype" w:cs="Arial"/>
        </w:rPr>
        <w:t xml:space="preserve">de dos mil </w:t>
      </w:r>
      <w:r w:rsidR="00A765B6" w:rsidRPr="00CC1A59">
        <w:rPr>
          <w:rFonts w:ascii="Palatino Linotype" w:hAnsi="Palatino Linotype" w:cs="Arial"/>
        </w:rPr>
        <w:t>dieci</w:t>
      </w:r>
      <w:r w:rsidR="001772E0" w:rsidRPr="00CC1A59">
        <w:rPr>
          <w:rFonts w:ascii="Palatino Linotype" w:hAnsi="Palatino Linotype" w:cs="Arial"/>
        </w:rPr>
        <w:t>ocho</w:t>
      </w:r>
      <w:r w:rsidR="00853688" w:rsidRPr="00CC1A59">
        <w:rPr>
          <w:rFonts w:ascii="Palatino Linotype" w:hAnsi="Palatino Linotype" w:cs="Arial"/>
        </w:rPr>
        <w:t>, la</w:t>
      </w:r>
      <w:r w:rsidRPr="00CC1A59">
        <w:rPr>
          <w:rFonts w:ascii="Palatino Linotype" w:hAnsi="Palatino Linotype" w:cs="Arial"/>
        </w:rPr>
        <w:t xml:space="preserve"> </w:t>
      </w:r>
      <w:r w:rsidR="00E91A0F" w:rsidRPr="00CC1A59">
        <w:rPr>
          <w:rFonts w:ascii="Palatino Linotype" w:hAnsi="Palatino Linotype" w:cs="Arial"/>
        </w:rPr>
        <w:t>parte</w:t>
      </w:r>
      <w:r w:rsidRPr="00CC1A59">
        <w:rPr>
          <w:rFonts w:ascii="Palatino Linotype" w:hAnsi="Palatino Linotype" w:cs="Arial"/>
        </w:rPr>
        <w:t xml:space="preserve"> </w:t>
      </w:r>
      <w:r w:rsidRPr="00CC1A59">
        <w:rPr>
          <w:rFonts w:ascii="Palatino Linotype" w:hAnsi="Palatino Linotype" w:cs="Arial"/>
          <w:b/>
        </w:rPr>
        <w:t>recurrente</w:t>
      </w:r>
      <w:r w:rsidR="00A765B6" w:rsidRPr="00CC1A59">
        <w:rPr>
          <w:rFonts w:ascii="Palatino Linotype" w:hAnsi="Palatino Linotype" w:cs="Arial"/>
        </w:rPr>
        <w:t xml:space="preserve"> formuló solicitudes </w:t>
      </w:r>
      <w:r w:rsidRPr="00CC1A59">
        <w:rPr>
          <w:rFonts w:ascii="Palatino Linotype" w:hAnsi="Palatino Linotype" w:cs="Arial"/>
        </w:rPr>
        <w:t xml:space="preserve">de acceso a información pública al </w:t>
      </w:r>
      <w:r w:rsidRPr="00CC1A59">
        <w:rPr>
          <w:rFonts w:ascii="Palatino Linotype" w:hAnsi="Palatino Linotype" w:cs="Arial"/>
          <w:b/>
        </w:rPr>
        <w:t>Sujeto Obligado</w:t>
      </w:r>
      <w:r w:rsidRPr="00CC1A59">
        <w:rPr>
          <w:rFonts w:ascii="Palatino Linotype" w:hAnsi="Palatino Linotype" w:cs="Arial"/>
        </w:rPr>
        <w:t xml:space="preserve"> a través del Sistema de Acceso a la Información Mexiquense, en adelante </w:t>
      </w:r>
      <w:r w:rsidRPr="00CC1A59">
        <w:rPr>
          <w:rFonts w:ascii="Palatino Linotype" w:hAnsi="Palatino Linotype" w:cs="Arial"/>
          <w:b/>
        </w:rPr>
        <w:t>SAIMEX,</w:t>
      </w:r>
      <w:r w:rsidRPr="00CC1A59">
        <w:rPr>
          <w:rFonts w:ascii="Palatino Linotype" w:hAnsi="Palatino Linotype" w:cs="Arial"/>
        </w:rPr>
        <w:t xml:space="preserve">  </w:t>
      </w:r>
      <w:r w:rsidRPr="00CC1A59">
        <w:rPr>
          <w:rFonts w:ascii="Palatino Linotype" w:hAnsi="Palatino Linotype" w:cs="Arial"/>
          <w:color w:val="000000" w:themeColor="text1"/>
        </w:rPr>
        <w:t>requiriéndole lo siguiente:</w:t>
      </w:r>
    </w:p>
    <w:p w14:paraId="000BDDC8" w14:textId="200F7EA5" w:rsidR="000F3E2E" w:rsidRPr="00CC1A59" w:rsidRDefault="000F3E2E" w:rsidP="000F3E2E">
      <w:pPr>
        <w:spacing w:before="240" w:line="360" w:lineRule="auto"/>
        <w:jc w:val="both"/>
        <w:rPr>
          <w:rFonts w:ascii="Palatino Linotype" w:hAnsi="Palatino Linotype" w:cs="Arial"/>
          <w:b/>
        </w:rPr>
      </w:pPr>
      <w:r w:rsidRPr="00CC1A59">
        <w:rPr>
          <w:rFonts w:ascii="Palatino Linotype" w:hAnsi="Palatino Linotype" w:cs="Arial"/>
          <w:b/>
        </w:rPr>
        <w:t>Solicitud 00</w:t>
      </w:r>
      <w:r w:rsidR="001772E0" w:rsidRPr="00CC1A59">
        <w:rPr>
          <w:rFonts w:ascii="Palatino Linotype" w:hAnsi="Palatino Linotype" w:cs="Arial"/>
          <w:b/>
        </w:rPr>
        <w:t>085</w:t>
      </w:r>
      <w:r w:rsidRPr="00CC1A59">
        <w:rPr>
          <w:rFonts w:ascii="Palatino Linotype" w:hAnsi="Palatino Linotype" w:cs="Arial"/>
          <w:b/>
        </w:rPr>
        <w:t>/</w:t>
      </w:r>
      <w:r w:rsidR="001772E0" w:rsidRPr="00CC1A59">
        <w:rPr>
          <w:rFonts w:ascii="Palatino Linotype" w:hAnsi="Palatino Linotype" w:cs="Arial"/>
          <w:b/>
        </w:rPr>
        <w:t>COYOTEP</w:t>
      </w:r>
      <w:r w:rsidRPr="00CC1A59">
        <w:rPr>
          <w:rFonts w:ascii="Palatino Linotype" w:hAnsi="Palatino Linotype" w:cs="Arial"/>
          <w:b/>
        </w:rPr>
        <w:t>/IP/201</w:t>
      </w:r>
      <w:r w:rsidR="001772E0" w:rsidRPr="00CC1A59">
        <w:rPr>
          <w:rFonts w:ascii="Palatino Linotype" w:hAnsi="Palatino Linotype" w:cs="Arial"/>
          <w:b/>
        </w:rPr>
        <w:t>8</w:t>
      </w:r>
      <w:r w:rsidRPr="00CC1A59">
        <w:rPr>
          <w:rFonts w:ascii="Palatino Linotype" w:hAnsi="Palatino Linotype" w:cs="Arial"/>
          <w:b/>
        </w:rPr>
        <w:t>:</w:t>
      </w:r>
    </w:p>
    <w:p w14:paraId="007763C4" w14:textId="7910AB5B" w:rsidR="00945197" w:rsidRPr="00CC1A59" w:rsidRDefault="00945197" w:rsidP="000F3E2E">
      <w:pPr>
        <w:ind w:left="851" w:right="900"/>
        <w:jc w:val="both"/>
        <w:rPr>
          <w:rFonts w:ascii="Palatino Linotype" w:hAnsi="Palatino Linotype"/>
          <w:i/>
          <w:color w:val="000000"/>
          <w:sz w:val="22"/>
          <w:szCs w:val="22"/>
        </w:rPr>
      </w:pPr>
      <w:r w:rsidRPr="00CC1A59">
        <w:rPr>
          <w:rFonts w:ascii="Palatino Linotype" w:hAnsi="Palatino Linotype"/>
          <w:i/>
          <w:color w:val="000000"/>
          <w:sz w:val="22"/>
          <w:szCs w:val="22"/>
        </w:rPr>
        <w:t>“</w:t>
      </w:r>
      <w:r w:rsidR="001772E0" w:rsidRPr="00CC1A59">
        <w:rPr>
          <w:rFonts w:ascii="Palatino Linotype" w:hAnsi="Palatino Linotype"/>
          <w:i/>
          <w:color w:val="000000"/>
          <w:sz w:val="22"/>
          <w:szCs w:val="22"/>
        </w:rPr>
        <w:t>1.- archivo completo en formato .pdf de las resoluciones disciplinarias y resarcitoras que ha enviado la Secretaría de la Contraloria del Estado de México al municipio de Coyotepec, México. del 01 de enero de 2016 a la fecha. 2.- documento certificado en formato .pdf donde se informe a la Contraloría las acciones tomadas por las dependencias derivado de las resoluciones disciplinarias y resarcitoras recibidas.</w:t>
      </w:r>
      <w:r w:rsidRPr="00CC1A59">
        <w:rPr>
          <w:rFonts w:ascii="Palatino Linotype" w:hAnsi="Palatino Linotype"/>
          <w:i/>
          <w:color w:val="000000"/>
          <w:sz w:val="22"/>
          <w:szCs w:val="22"/>
        </w:rPr>
        <w:t>” (sic)</w:t>
      </w:r>
    </w:p>
    <w:p w14:paraId="69847ADB" w14:textId="4D1FE9EC" w:rsidR="000F3E2E" w:rsidRPr="00CC1A59" w:rsidRDefault="000F3E2E" w:rsidP="000F3E2E">
      <w:pPr>
        <w:spacing w:before="240" w:line="360" w:lineRule="auto"/>
        <w:jc w:val="both"/>
        <w:rPr>
          <w:rFonts w:ascii="Palatino Linotype" w:hAnsi="Palatino Linotype" w:cs="Arial"/>
          <w:b/>
        </w:rPr>
      </w:pPr>
      <w:r w:rsidRPr="00CC1A59">
        <w:rPr>
          <w:rFonts w:ascii="Palatino Linotype" w:hAnsi="Palatino Linotype" w:cs="Arial"/>
          <w:b/>
        </w:rPr>
        <w:t xml:space="preserve">Solicitud </w:t>
      </w:r>
      <w:r w:rsidR="001772E0" w:rsidRPr="00CC1A59">
        <w:rPr>
          <w:rFonts w:ascii="Palatino Linotype" w:hAnsi="Palatino Linotype" w:cs="Arial"/>
          <w:b/>
        </w:rPr>
        <w:t>00084/COYOTEP/IP/2018</w:t>
      </w:r>
      <w:r w:rsidRPr="00CC1A59">
        <w:rPr>
          <w:rFonts w:ascii="Palatino Linotype" w:hAnsi="Palatino Linotype" w:cs="Arial"/>
          <w:b/>
        </w:rPr>
        <w:t>:</w:t>
      </w:r>
    </w:p>
    <w:p w14:paraId="6A9144E6" w14:textId="372AB38C" w:rsidR="000F3E2E" w:rsidRPr="00CC1A59" w:rsidRDefault="000F3E2E" w:rsidP="000F3E2E">
      <w:pPr>
        <w:ind w:left="851" w:right="900"/>
        <w:jc w:val="both"/>
        <w:rPr>
          <w:rFonts w:ascii="Palatino Linotype" w:hAnsi="Palatino Linotype"/>
          <w:i/>
          <w:color w:val="000000"/>
          <w:sz w:val="22"/>
          <w:szCs w:val="22"/>
        </w:rPr>
      </w:pPr>
      <w:r w:rsidRPr="00CC1A59">
        <w:rPr>
          <w:rFonts w:ascii="Palatino Linotype" w:hAnsi="Palatino Linotype"/>
          <w:i/>
          <w:color w:val="000000"/>
          <w:sz w:val="22"/>
          <w:szCs w:val="22"/>
        </w:rPr>
        <w:lastRenderedPageBreak/>
        <w:t>“</w:t>
      </w:r>
      <w:r w:rsidR="001772E0" w:rsidRPr="00CC1A59">
        <w:rPr>
          <w:rFonts w:ascii="Palatino Linotype" w:hAnsi="Palatino Linotype"/>
          <w:i/>
          <w:color w:val="000000"/>
          <w:sz w:val="22"/>
          <w:szCs w:val="22"/>
        </w:rPr>
        <w:t>1.- archivo completo en formato .pdf de las resoluciones disciplinarias y resarcitoras que ha enviado la Contraloria del Poder Legislativo al municipio de Coyotepec, México. del 01 de enero de 2016 a la fecha. 2.- documento certificado en formato .pdf donde se informe a la Contraloría las acciones tomadas por las dependencias derivado de las resoluciones disciplinarias y resarcitoras recibidas.</w:t>
      </w:r>
      <w:r w:rsidRPr="00CC1A59">
        <w:rPr>
          <w:rFonts w:ascii="Palatino Linotype" w:hAnsi="Palatino Linotype"/>
          <w:i/>
          <w:color w:val="000000"/>
          <w:sz w:val="22"/>
          <w:szCs w:val="22"/>
        </w:rPr>
        <w:t>” (sic)</w:t>
      </w:r>
    </w:p>
    <w:p w14:paraId="57FA3455" w14:textId="47B3C575" w:rsidR="00932A78" w:rsidRPr="00CC1A59" w:rsidRDefault="00945197" w:rsidP="00945197">
      <w:pPr>
        <w:spacing w:before="240" w:after="240" w:line="360" w:lineRule="auto"/>
        <w:jc w:val="both"/>
        <w:rPr>
          <w:rFonts w:ascii="Palatino Linotype" w:hAnsi="Palatino Linotype" w:cs="Arial"/>
        </w:rPr>
      </w:pPr>
      <w:r w:rsidRPr="00CC1A59">
        <w:rPr>
          <w:rFonts w:ascii="Palatino Linotype" w:hAnsi="Palatino Linotype" w:cs="Arial"/>
          <w:b/>
        </w:rPr>
        <w:t>Modalidad de entrega</w:t>
      </w:r>
      <w:r w:rsidR="00BD412E" w:rsidRPr="00CC1A59">
        <w:rPr>
          <w:rFonts w:ascii="Palatino Linotype" w:hAnsi="Palatino Linotype" w:cs="Arial"/>
          <w:b/>
        </w:rPr>
        <w:t xml:space="preserve"> de la información</w:t>
      </w:r>
      <w:r w:rsidRPr="00CC1A59">
        <w:rPr>
          <w:rFonts w:ascii="Palatino Linotype" w:hAnsi="Palatino Linotype" w:cs="Arial"/>
          <w:b/>
        </w:rPr>
        <w:t xml:space="preserve">: </w:t>
      </w:r>
      <w:r w:rsidR="00353917" w:rsidRPr="00CC1A59">
        <w:rPr>
          <w:rFonts w:ascii="Palatino Linotype" w:hAnsi="Palatino Linotype" w:cs="Arial"/>
        </w:rPr>
        <w:t>a través del SAIMEX.</w:t>
      </w:r>
    </w:p>
    <w:p w14:paraId="34981700" w14:textId="3C9BC841" w:rsidR="001667DA" w:rsidRPr="00CC1A59" w:rsidRDefault="00401D69" w:rsidP="00A53FDA">
      <w:pPr>
        <w:spacing w:before="240" w:after="240" w:line="360" w:lineRule="auto"/>
        <w:jc w:val="both"/>
        <w:rPr>
          <w:rFonts w:ascii="Palatino Linotype" w:hAnsi="Palatino Linotype" w:cs="Arial"/>
          <w:b/>
        </w:rPr>
      </w:pPr>
      <w:r w:rsidRPr="00CC1A59">
        <w:rPr>
          <w:rFonts w:ascii="Palatino Linotype" w:hAnsi="Palatino Linotype" w:cs="Arial"/>
          <w:b/>
        </w:rPr>
        <w:t>2</w:t>
      </w:r>
      <w:r w:rsidR="00C42946" w:rsidRPr="00CC1A59">
        <w:rPr>
          <w:rFonts w:ascii="Palatino Linotype" w:hAnsi="Palatino Linotype" w:cs="Arial"/>
          <w:b/>
        </w:rPr>
        <w:t>.</w:t>
      </w:r>
      <w:r w:rsidR="007E0581" w:rsidRPr="00CC1A59">
        <w:rPr>
          <w:rFonts w:ascii="Palatino Linotype" w:hAnsi="Palatino Linotype" w:cs="Arial"/>
          <w:b/>
        </w:rPr>
        <w:t xml:space="preserve"> Respuesta</w:t>
      </w:r>
      <w:r w:rsidR="001667DA" w:rsidRPr="00CC1A59">
        <w:rPr>
          <w:rFonts w:ascii="Palatino Linotype" w:hAnsi="Palatino Linotype" w:cs="Arial"/>
          <w:b/>
        </w:rPr>
        <w:t>s</w:t>
      </w:r>
      <w:r w:rsidR="00A53FDA" w:rsidRPr="00CC1A59">
        <w:rPr>
          <w:rFonts w:ascii="Palatino Linotype" w:hAnsi="Palatino Linotype" w:cs="Arial"/>
          <w:b/>
        </w:rPr>
        <w:t xml:space="preserve">. </w:t>
      </w:r>
      <w:r w:rsidR="00A53FDA" w:rsidRPr="00CC1A59">
        <w:rPr>
          <w:rFonts w:ascii="Palatino Linotype" w:hAnsi="Palatino Linotype" w:cs="Arial"/>
        </w:rPr>
        <w:t xml:space="preserve">De las constancias que obran en los expedientes electrónicos del SAIMEX,  </w:t>
      </w:r>
      <w:r w:rsidR="00A53FDA" w:rsidRPr="00CC1A59">
        <w:rPr>
          <w:rFonts w:ascii="Palatino Linotype" w:hAnsi="Palatino Linotype"/>
        </w:rPr>
        <w:t xml:space="preserve">se advierte que el </w:t>
      </w:r>
      <w:r w:rsidR="00A53FDA" w:rsidRPr="00CC1A59">
        <w:rPr>
          <w:rFonts w:ascii="Palatino Linotype" w:hAnsi="Palatino Linotype"/>
          <w:b/>
        </w:rPr>
        <w:t>Sujeto Obligado</w:t>
      </w:r>
      <w:r w:rsidR="00A53FDA" w:rsidRPr="00CC1A59">
        <w:rPr>
          <w:rFonts w:ascii="Palatino Linotype" w:hAnsi="Palatino Linotype"/>
        </w:rPr>
        <w:t xml:space="preserve"> no brindó respuesta a las solicitudes de acceso a la información.</w:t>
      </w:r>
    </w:p>
    <w:p w14:paraId="551D0F31" w14:textId="2C426AC9" w:rsidR="00310932" w:rsidRPr="00CC1A59" w:rsidRDefault="00401D69" w:rsidP="00945197">
      <w:pPr>
        <w:spacing w:before="240" w:after="240" w:line="360" w:lineRule="auto"/>
        <w:jc w:val="both"/>
        <w:rPr>
          <w:rFonts w:ascii="Palatino Linotype" w:hAnsi="Palatino Linotype" w:cs="Arial"/>
        </w:rPr>
      </w:pPr>
      <w:r w:rsidRPr="00CC1A59">
        <w:rPr>
          <w:rFonts w:ascii="Palatino Linotype" w:hAnsi="Palatino Linotype" w:cs="Arial"/>
          <w:b/>
        </w:rPr>
        <w:t>3</w:t>
      </w:r>
      <w:r w:rsidR="00945197" w:rsidRPr="00CC1A59">
        <w:rPr>
          <w:rFonts w:ascii="Palatino Linotype" w:hAnsi="Palatino Linotype" w:cs="Arial"/>
          <w:b/>
        </w:rPr>
        <w:t>. Interposición de</w:t>
      </w:r>
      <w:r w:rsidR="006222C6" w:rsidRPr="00CC1A59">
        <w:rPr>
          <w:rFonts w:ascii="Palatino Linotype" w:hAnsi="Palatino Linotype" w:cs="Arial"/>
          <w:b/>
        </w:rPr>
        <w:t xml:space="preserve"> </w:t>
      </w:r>
      <w:r w:rsidR="00945197" w:rsidRPr="00CC1A59">
        <w:rPr>
          <w:rFonts w:ascii="Palatino Linotype" w:hAnsi="Palatino Linotype" w:cs="Arial"/>
          <w:b/>
        </w:rPr>
        <w:t>l</w:t>
      </w:r>
      <w:r w:rsidR="006222C6" w:rsidRPr="00CC1A59">
        <w:rPr>
          <w:rFonts w:ascii="Palatino Linotype" w:hAnsi="Palatino Linotype" w:cs="Arial"/>
          <w:b/>
        </w:rPr>
        <w:t>os</w:t>
      </w:r>
      <w:r w:rsidR="00945197" w:rsidRPr="00CC1A59">
        <w:rPr>
          <w:rFonts w:ascii="Palatino Linotype" w:hAnsi="Palatino Linotype" w:cs="Arial"/>
          <w:b/>
        </w:rPr>
        <w:t xml:space="preserve"> recurso</w:t>
      </w:r>
      <w:r w:rsidR="006222C6" w:rsidRPr="00CC1A59">
        <w:rPr>
          <w:rFonts w:ascii="Palatino Linotype" w:hAnsi="Palatino Linotype" w:cs="Arial"/>
          <w:b/>
        </w:rPr>
        <w:t>s</w:t>
      </w:r>
      <w:r w:rsidR="00945197" w:rsidRPr="00CC1A59">
        <w:rPr>
          <w:rFonts w:ascii="Palatino Linotype" w:hAnsi="Palatino Linotype" w:cs="Arial"/>
          <w:b/>
        </w:rPr>
        <w:t xml:space="preserve"> de revisión. </w:t>
      </w:r>
      <w:r w:rsidR="009A167A" w:rsidRPr="00CC1A59">
        <w:rPr>
          <w:rFonts w:ascii="Palatino Linotype" w:hAnsi="Palatino Linotype" w:cs="Arial"/>
        </w:rPr>
        <w:t>Inconforme el</w:t>
      </w:r>
      <w:r w:rsidR="00945197" w:rsidRPr="00CC1A59">
        <w:rPr>
          <w:rFonts w:ascii="Palatino Linotype" w:hAnsi="Palatino Linotype" w:cs="Arial"/>
        </w:rPr>
        <w:t xml:space="preserve"> solicitante </w:t>
      </w:r>
      <w:r w:rsidR="00B2327F" w:rsidRPr="00CC1A59">
        <w:rPr>
          <w:rFonts w:ascii="Palatino Linotype" w:hAnsi="Palatino Linotype" w:cs="Arial"/>
        </w:rPr>
        <w:t xml:space="preserve">con la falta de respuestas </w:t>
      </w:r>
      <w:r w:rsidR="009A167A" w:rsidRPr="00CC1A59">
        <w:rPr>
          <w:rFonts w:ascii="Palatino Linotype" w:hAnsi="Palatino Linotype" w:cs="Arial"/>
        </w:rPr>
        <w:t xml:space="preserve">por </w:t>
      </w:r>
      <w:r w:rsidR="00945197" w:rsidRPr="00CC1A59">
        <w:rPr>
          <w:rFonts w:ascii="Palatino Linotype" w:hAnsi="Palatino Linotype" w:cs="Arial"/>
        </w:rPr>
        <w:t xml:space="preserve">el </w:t>
      </w:r>
      <w:r w:rsidR="00945197" w:rsidRPr="00CC1A59">
        <w:rPr>
          <w:rFonts w:ascii="Palatino Linotype" w:hAnsi="Palatino Linotype" w:cs="Arial"/>
          <w:b/>
        </w:rPr>
        <w:t>Sujeto Obligado</w:t>
      </w:r>
      <w:r w:rsidR="00945197" w:rsidRPr="00CC1A59">
        <w:rPr>
          <w:rFonts w:ascii="Palatino Linotype" w:hAnsi="Palatino Linotype" w:cs="Arial"/>
        </w:rPr>
        <w:t xml:space="preserve"> interpuso recurso</w:t>
      </w:r>
      <w:r w:rsidR="006222C6" w:rsidRPr="00CC1A59">
        <w:rPr>
          <w:rFonts w:ascii="Palatino Linotype" w:hAnsi="Palatino Linotype" w:cs="Arial"/>
        </w:rPr>
        <w:t>s</w:t>
      </w:r>
      <w:r w:rsidR="00945197" w:rsidRPr="00CC1A59">
        <w:rPr>
          <w:rFonts w:ascii="Palatino Linotype" w:hAnsi="Palatino Linotype" w:cs="Arial"/>
        </w:rPr>
        <w:t xml:space="preserve"> de revisión a través del SAIMEX con fecha </w:t>
      </w:r>
      <w:r w:rsidR="00452836" w:rsidRPr="00CC1A59">
        <w:rPr>
          <w:rFonts w:ascii="Palatino Linotype" w:hAnsi="Palatino Linotype" w:cs="Arial"/>
        </w:rPr>
        <w:t>treinta</w:t>
      </w:r>
      <w:r w:rsidR="00B2327F" w:rsidRPr="00CC1A59">
        <w:rPr>
          <w:rFonts w:ascii="Palatino Linotype" w:hAnsi="Palatino Linotype" w:cs="Arial"/>
        </w:rPr>
        <w:t xml:space="preserve"> </w:t>
      </w:r>
      <w:r w:rsidR="00AB4EDC" w:rsidRPr="00CC1A59">
        <w:rPr>
          <w:rFonts w:ascii="Palatino Linotype" w:hAnsi="Palatino Linotype" w:cs="Arial"/>
        </w:rPr>
        <w:t xml:space="preserve">de </w:t>
      </w:r>
      <w:r w:rsidR="00452836" w:rsidRPr="00CC1A59">
        <w:rPr>
          <w:rFonts w:ascii="Palatino Linotype" w:hAnsi="Palatino Linotype" w:cs="Arial"/>
        </w:rPr>
        <w:t xml:space="preserve">julio </w:t>
      </w:r>
      <w:r w:rsidR="00945197" w:rsidRPr="00CC1A59">
        <w:rPr>
          <w:rFonts w:ascii="Palatino Linotype" w:hAnsi="Palatino Linotype" w:cs="Arial"/>
        </w:rPr>
        <w:t xml:space="preserve">de dos mil </w:t>
      </w:r>
      <w:r w:rsidR="006222C6" w:rsidRPr="00CC1A59">
        <w:rPr>
          <w:rFonts w:ascii="Palatino Linotype" w:hAnsi="Palatino Linotype" w:cs="Arial"/>
        </w:rPr>
        <w:t>dieci</w:t>
      </w:r>
      <w:r w:rsidR="00010271" w:rsidRPr="00CC1A59">
        <w:rPr>
          <w:rFonts w:ascii="Palatino Linotype" w:hAnsi="Palatino Linotype" w:cs="Arial"/>
        </w:rPr>
        <w:t>ocho</w:t>
      </w:r>
      <w:r w:rsidR="00945197" w:rsidRPr="00CC1A59">
        <w:rPr>
          <w:rFonts w:ascii="Palatino Linotype" w:hAnsi="Palatino Linotype" w:cs="Arial"/>
        </w:rPr>
        <w:t>, a través de</w:t>
      </w:r>
      <w:r w:rsidR="006222C6" w:rsidRPr="00CC1A59">
        <w:rPr>
          <w:rFonts w:ascii="Palatino Linotype" w:hAnsi="Palatino Linotype" w:cs="Arial"/>
        </w:rPr>
        <w:t xml:space="preserve"> </w:t>
      </w:r>
      <w:r w:rsidR="00945197" w:rsidRPr="00CC1A59">
        <w:rPr>
          <w:rFonts w:ascii="Palatino Linotype" w:hAnsi="Palatino Linotype" w:cs="Arial"/>
        </w:rPr>
        <w:t>l</w:t>
      </w:r>
      <w:r w:rsidR="006222C6" w:rsidRPr="00CC1A59">
        <w:rPr>
          <w:rFonts w:ascii="Palatino Linotype" w:hAnsi="Palatino Linotype" w:cs="Arial"/>
        </w:rPr>
        <w:t>os</w:t>
      </w:r>
      <w:r w:rsidR="00945197" w:rsidRPr="00CC1A59">
        <w:rPr>
          <w:rFonts w:ascii="Palatino Linotype" w:hAnsi="Palatino Linotype" w:cs="Arial"/>
        </w:rPr>
        <w:t xml:space="preserve"> cual</w:t>
      </w:r>
      <w:r w:rsidR="006222C6" w:rsidRPr="00CC1A59">
        <w:rPr>
          <w:rFonts w:ascii="Palatino Linotype" w:hAnsi="Palatino Linotype" w:cs="Arial"/>
        </w:rPr>
        <w:t>es</w:t>
      </w:r>
      <w:r w:rsidR="00945197" w:rsidRPr="00CC1A59">
        <w:rPr>
          <w:rFonts w:ascii="Palatino Linotype" w:hAnsi="Palatino Linotype" w:cs="Arial"/>
        </w:rPr>
        <w:t xml:space="preserve"> expresó </w:t>
      </w:r>
      <w:r w:rsidR="00AB4EDC" w:rsidRPr="00CC1A59">
        <w:rPr>
          <w:rFonts w:ascii="Palatino Linotype" w:hAnsi="Palatino Linotype" w:cs="Arial"/>
        </w:rPr>
        <w:t>lo siguiente:</w:t>
      </w:r>
    </w:p>
    <w:p w14:paraId="4DE6D6D7" w14:textId="57617C1F" w:rsidR="00010271" w:rsidRPr="00CC1A59" w:rsidRDefault="00010271" w:rsidP="00945197">
      <w:pPr>
        <w:spacing w:before="240" w:after="240" w:line="360" w:lineRule="auto"/>
        <w:jc w:val="both"/>
        <w:rPr>
          <w:rFonts w:ascii="Palatino Linotype" w:hAnsi="Palatino Linotype" w:cs="Arial"/>
        </w:rPr>
      </w:pPr>
      <w:r w:rsidRPr="00CC1A59">
        <w:rPr>
          <w:rFonts w:ascii="Palatino Linotype" w:hAnsi="Palatino Linotype" w:cs="Arial"/>
          <w:b/>
        </w:rPr>
        <w:t>Recurso de revisión</w:t>
      </w:r>
      <w:r w:rsidRPr="00CC1A59">
        <w:rPr>
          <w:rFonts w:ascii="Palatino Linotype" w:hAnsi="Palatino Linotype" w:cs="Arial"/>
        </w:rPr>
        <w:t xml:space="preserve"> </w:t>
      </w:r>
      <w:r w:rsidR="00B2327F" w:rsidRPr="00CC1A59">
        <w:rPr>
          <w:rFonts w:ascii="Palatino Linotype" w:hAnsi="Palatino Linotype" w:cs="Arial"/>
          <w:b/>
          <w:bCs/>
        </w:rPr>
        <w:t>0</w:t>
      </w:r>
      <w:r w:rsidR="00452836" w:rsidRPr="00CC1A59">
        <w:rPr>
          <w:rFonts w:ascii="Palatino Linotype" w:hAnsi="Palatino Linotype" w:cs="Arial"/>
          <w:b/>
          <w:bCs/>
        </w:rPr>
        <w:t>2669</w:t>
      </w:r>
      <w:r w:rsidR="00B2327F" w:rsidRPr="00CC1A59">
        <w:rPr>
          <w:rFonts w:ascii="Palatino Linotype" w:hAnsi="Palatino Linotype" w:cs="Arial"/>
          <w:b/>
          <w:bCs/>
        </w:rPr>
        <w:t>/INFOEM/IP/RR/2018</w:t>
      </w:r>
      <w:r w:rsidRPr="00CC1A59">
        <w:rPr>
          <w:rFonts w:ascii="Palatino Linotype" w:hAnsi="Palatino Linotype" w:cs="Arial"/>
          <w:b/>
          <w:bCs/>
        </w:rPr>
        <w:t>:</w:t>
      </w:r>
    </w:p>
    <w:p w14:paraId="296CED4A" w14:textId="77777777" w:rsidR="00F74B4F" w:rsidRPr="00CC1A59" w:rsidRDefault="00F74B4F" w:rsidP="00F74B4F">
      <w:pPr>
        <w:spacing w:line="360" w:lineRule="auto"/>
        <w:rPr>
          <w:rFonts w:ascii="Palatino Linotype" w:hAnsi="Palatino Linotype" w:cs="Arial"/>
          <w:b/>
        </w:rPr>
      </w:pPr>
      <w:r w:rsidRPr="00CC1A59">
        <w:rPr>
          <w:rFonts w:ascii="Palatino Linotype" w:hAnsi="Palatino Linotype" w:cs="Arial"/>
          <w:b/>
        </w:rPr>
        <w:t>a) Acto impugnado.</w:t>
      </w:r>
    </w:p>
    <w:p w14:paraId="2C1BC92F" w14:textId="4A618BEA" w:rsidR="00F74B4F" w:rsidRPr="00CC1A59" w:rsidRDefault="007B2F4C" w:rsidP="00452836">
      <w:pPr>
        <w:spacing w:before="240" w:after="240"/>
        <w:ind w:left="851" w:right="900"/>
        <w:jc w:val="both"/>
        <w:rPr>
          <w:rFonts w:ascii="Palatino Linotype" w:hAnsi="Palatino Linotype"/>
          <w:i/>
          <w:color w:val="000000"/>
          <w:sz w:val="22"/>
          <w:szCs w:val="22"/>
        </w:rPr>
      </w:pPr>
      <w:r w:rsidRPr="00CC1A59">
        <w:rPr>
          <w:rFonts w:ascii="Palatino Linotype" w:hAnsi="Palatino Linotype"/>
          <w:i/>
          <w:color w:val="000000"/>
          <w:sz w:val="22"/>
          <w:szCs w:val="22"/>
        </w:rPr>
        <w:t>“</w:t>
      </w:r>
      <w:r w:rsidR="00452836" w:rsidRPr="00CC1A59">
        <w:rPr>
          <w:rFonts w:ascii="Palatino Linotype" w:hAnsi="Palatino Linotype"/>
          <w:i/>
          <w:color w:val="000000"/>
          <w:sz w:val="22"/>
          <w:szCs w:val="22"/>
        </w:rPr>
        <w:t>Número de Folio de la Solicitud: 00085/COYOTEP/IP/2018.</w:t>
      </w:r>
      <w:r w:rsidRPr="00CC1A59">
        <w:rPr>
          <w:rFonts w:ascii="Palatino Linotype" w:hAnsi="Palatino Linotype"/>
          <w:i/>
          <w:color w:val="000000"/>
          <w:sz w:val="22"/>
          <w:szCs w:val="22"/>
        </w:rPr>
        <w:t>” (sic)</w:t>
      </w:r>
    </w:p>
    <w:p w14:paraId="316934CF" w14:textId="77777777" w:rsidR="00F74B4F" w:rsidRPr="00CC1A59" w:rsidRDefault="00F74B4F" w:rsidP="00F74B4F">
      <w:pPr>
        <w:spacing w:line="360" w:lineRule="auto"/>
        <w:jc w:val="both"/>
        <w:rPr>
          <w:rFonts w:ascii="Palatino Linotype" w:hAnsi="Palatino Linotype" w:cs="Arial"/>
          <w:b/>
        </w:rPr>
      </w:pPr>
      <w:r w:rsidRPr="00CC1A59">
        <w:rPr>
          <w:rFonts w:ascii="Palatino Linotype" w:hAnsi="Palatino Linotype" w:cs="Arial"/>
          <w:b/>
        </w:rPr>
        <w:t>b) Motivos de inconformidad.</w:t>
      </w:r>
    </w:p>
    <w:p w14:paraId="725BF9A5" w14:textId="2FCE7D86" w:rsidR="007B2F4C" w:rsidRPr="00CC1A59" w:rsidRDefault="007B2F4C" w:rsidP="00010271">
      <w:pPr>
        <w:spacing w:before="240" w:after="240"/>
        <w:ind w:left="851" w:right="900"/>
        <w:jc w:val="both"/>
        <w:rPr>
          <w:rFonts w:ascii="Palatino Linotype" w:hAnsi="Palatino Linotype"/>
          <w:i/>
          <w:color w:val="000000"/>
          <w:sz w:val="22"/>
          <w:szCs w:val="22"/>
        </w:rPr>
      </w:pPr>
      <w:r w:rsidRPr="00CC1A59">
        <w:rPr>
          <w:rFonts w:ascii="Palatino Linotype" w:hAnsi="Palatino Linotype"/>
          <w:i/>
          <w:color w:val="000000"/>
          <w:sz w:val="22"/>
          <w:szCs w:val="22"/>
        </w:rPr>
        <w:t>“</w:t>
      </w:r>
      <w:r w:rsidR="00452836" w:rsidRPr="00CC1A59">
        <w:rPr>
          <w:rFonts w:ascii="Palatino Linotype" w:hAnsi="Palatino Linotype"/>
          <w:i/>
          <w:color w:val="000000"/>
          <w:sz w:val="22"/>
          <w:szCs w:val="22"/>
        </w:rPr>
        <w:t>NO SE ME PROPORCIONO LA INFORMACIÓN QUE SOLICITE De toda la información que he solicitado solo se me ha dado respuesta al 5 %. Considero que el INFOEM no esta tomando enserio el tema de la transparencia en el municipio de Coyotepec, ya que alarga mucho los plazos y aun así el ente publico no da respuesta. espero en verdad que el INFOEM tome medidas mas severas en contra de los titulares de las áreas que no dan respuesta y de su jefe jerárquico Pedro Luna Vargas.</w:t>
      </w:r>
      <w:r w:rsidRPr="00CC1A59">
        <w:rPr>
          <w:rFonts w:ascii="Palatino Linotype" w:hAnsi="Palatino Linotype"/>
          <w:i/>
          <w:color w:val="000000"/>
          <w:sz w:val="22"/>
          <w:szCs w:val="22"/>
        </w:rPr>
        <w:t>” (sic)</w:t>
      </w:r>
    </w:p>
    <w:p w14:paraId="778E27DF" w14:textId="7CEA0F9B" w:rsidR="00F74B4F" w:rsidRPr="00CC1A59" w:rsidRDefault="00F74B4F" w:rsidP="00F74B4F">
      <w:pPr>
        <w:spacing w:before="240" w:after="240" w:line="360" w:lineRule="auto"/>
        <w:jc w:val="both"/>
        <w:rPr>
          <w:rFonts w:ascii="Palatino Linotype" w:hAnsi="Palatino Linotype" w:cs="Arial"/>
        </w:rPr>
      </w:pPr>
      <w:r w:rsidRPr="00CC1A59">
        <w:rPr>
          <w:rFonts w:ascii="Palatino Linotype" w:hAnsi="Palatino Linotype" w:cs="Arial"/>
          <w:b/>
        </w:rPr>
        <w:lastRenderedPageBreak/>
        <w:t>Recurso de revisión</w:t>
      </w:r>
      <w:r w:rsidRPr="00CC1A59">
        <w:rPr>
          <w:rFonts w:ascii="Palatino Linotype" w:hAnsi="Palatino Linotype" w:cs="Arial"/>
        </w:rPr>
        <w:t xml:space="preserve"> </w:t>
      </w:r>
      <w:r w:rsidR="001C6206" w:rsidRPr="00CC1A59">
        <w:rPr>
          <w:rFonts w:ascii="Palatino Linotype" w:hAnsi="Palatino Linotype" w:cs="Arial"/>
          <w:b/>
          <w:bCs/>
        </w:rPr>
        <w:t>02670</w:t>
      </w:r>
      <w:r w:rsidR="00010271" w:rsidRPr="00CC1A59">
        <w:rPr>
          <w:rFonts w:ascii="Palatino Linotype" w:hAnsi="Palatino Linotype" w:cs="Arial"/>
          <w:b/>
          <w:bCs/>
        </w:rPr>
        <w:t xml:space="preserve">/INFOEM/IP/RR/2017 </w:t>
      </w:r>
    </w:p>
    <w:p w14:paraId="376678D6" w14:textId="77777777" w:rsidR="00F74B4F" w:rsidRPr="00CC1A59" w:rsidRDefault="00F74B4F" w:rsidP="00F74B4F">
      <w:pPr>
        <w:spacing w:line="360" w:lineRule="auto"/>
        <w:rPr>
          <w:rFonts w:ascii="Palatino Linotype" w:hAnsi="Palatino Linotype" w:cs="Arial"/>
          <w:b/>
        </w:rPr>
      </w:pPr>
      <w:r w:rsidRPr="00CC1A59">
        <w:rPr>
          <w:rFonts w:ascii="Palatino Linotype" w:hAnsi="Palatino Linotype" w:cs="Arial"/>
          <w:b/>
        </w:rPr>
        <w:t>a) Acto impugnado.</w:t>
      </w:r>
    </w:p>
    <w:p w14:paraId="713668FB" w14:textId="6C1BBF1D" w:rsidR="00F74B4F" w:rsidRPr="00CC1A59" w:rsidRDefault="007B2F4C" w:rsidP="007B2F4C">
      <w:pPr>
        <w:spacing w:before="240" w:after="240"/>
        <w:ind w:left="851" w:right="900"/>
        <w:jc w:val="both"/>
        <w:rPr>
          <w:rFonts w:ascii="Palatino Linotype" w:hAnsi="Palatino Linotype"/>
          <w:i/>
          <w:color w:val="000000"/>
          <w:sz w:val="22"/>
          <w:szCs w:val="22"/>
        </w:rPr>
      </w:pPr>
      <w:r w:rsidRPr="00CC1A59">
        <w:rPr>
          <w:rFonts w:ascii="Palatino Linotype" w:hAnsi="Palatino Linotype"/>
          <w:i/>
          <w:color w:val="000000"/>
          <w:sz w:val="22"/>
          <w:szCs w:val="22"/>
        </w:rPr>
        <w:t>“</w:t>
      </w:r>
      <w:r w:rsidR="001C6206" w:rsidRPr="00CC1A59">
        <w:rPr>
          <w:rFonts w:ascii="Palatino Linotype" w:hAnsi="Palatino Linotype"/>
          <w:i/>
          <w:color w:val="000000"/>
          <w:sz w:val="22"/>
          <w:szCs w:val="22"/>
        </w:rPr>
        <w:t>Número de Folio de la Solicitud: 00084/COYOTEP/IP/2018</w:t>
      </w:r>
      <w:r w:rsidRPr="00CC1A59">
        <w:rPr>
          <w:rFonts w:ascii="Palatino Linotype" w:hAnsi="Palatino Linotype"/>
          <w:i/>
          <w:color w:val="000000"/>
          <w:sz w:val="22"/>
          <w:szCs w:val="22"/>
        </w:rPr>
        <w:t>”(sic)</w:t>
      </w:r>
    </w:p>
    <w:p w14:paraId="4F664AB6" w14:textId="45C1ABAD" w:rsidR="00F74B4F" w:rsidRPr="00CC1A59" w:rsidRDefault="00F74B4F" w:rsidP="005D0538">
      <w:pPr>
        <w:tabs>
          <w:tab w:val="left" w:pos="5880"/>
        </w:tabs>
        <w:spacing w:line="360" w:lineRule="auto"/>
        <w:jc w:val="both"/>
        <w:rPr>
          <w:rFonts w:ascii="Palatino Linotype" w:hAnsi="Palatino Linotype" w:cs="Arial"/>
          <w:b/>
        </w:rPr>
      </w:pPr>
      <w:r w:rsidRPr="00CC1A59">
        <w:rPr>
          <w:rFonts w:ascii="Palatino Linotype" w:hAnsi="Palatino Linotype" w:cs="Arial"/>
          <w:b/>
        </w:rPr>
        <w:t>b) Motivos de inconformidad.</w:t>
      </w:r>
      <w:r w:rsidR="005D0538" w:rsidRPr="00CC1A59">
        <w:rPr>
          <w:rFonts w:ascii="Palatino Linotype" w:hAnsi="Palatino Linotype" w:cs="Arial"/>
          <w:b/>
        </w:rPr>
        <w:tab/>
      </w:r>
    </w:p>
    <w:p w14:paraId="2F79F726" w14:textId="5B63A1E2" w:rsidR="00AB4EDC" w:rsidRPr="00CC1A59" w:rsidRDefault="007B2F4C" w:rsidP="007B2F4C">
      <w:pPr>
        <w:spacing w:before="240" w:after="240"/>
        <w:ind w:left="851" w:right="900"/>
        <w:jc w:val="both"/>
        <w:rPr>
          <w:rFonts w:ascii="Palatino Linotype" w:hAnsi="Palatino Linotype"/>
          <w:i/>
          <w:color w:val="000000"/>
          <w:sz w:val="22"/>
          <w:szCs w:val="22"/>
        </w:rPr>
      </w:pPr>
      <w:r w:rsidRPr="00CC1A59">
        <w:rPr>
          <w:rFonts w:ascii="Palatino Linotype" w:hAnsi="Palatino Linotype"/>
          <w:i/>
          <w:color w:val="000000"/>
          <w:sz w:val="22"/>
          <w:szCs w:val="22"/>
        </w:rPr>
        <w:t>“</w:t>
      </w:r>
      <w:r w:rsidR="001C6206" w:rsidRPr="00CC1A59">
        <w:rPr>
          <w:rFonts w:ascii="Palatino Linotype" w:hAnsi="Palatino Linotype"/>
          <w:i/>
          <w:color w:val="000000"/>
          <w:sz w:val="22"/>
          <w:szCs w:val="22"/>
        </w:rPr>
        <w:t>NO SE ME PROPORCIONO LA INFORMACIÓN QUE SOLICITE De toda la información que he solicitado solo se me ha dado respuesta al 5 %. Considero que el INFOEM no esta tomando enserio el tema de la transparencia en el municipio de Coyotepec, ya que alarga mucho los plazos y aun así el ente publico no da respuesta. espero en verdad que el INFOEM tome medidas mas severas en contra de los titulares de las áreas que no dan respuesta y de su jefe jerárquico Pedro Luna Vargas.</w:t>
      </w:r>
      <w:r w:rsidRPr="00CC1A59">
        <w:rPr>
          <w:rFonts w:ascii="Palatino Linotype" w:hAnsi="Palatino Linotype"/>
          <w:i/>
          <w:color w:val="000000"/>
          <w:sz w:val="22"/>
          <w:szCs w:val="22"/>
        </w:rPr>
        <w:t>” (sic)</w:t>
      </w:r>
    </w:p>
    <w:p w14:paraId="38A57F17" w14:textId="16B0F1CA" w:rsidR="00C37876" w:rsidRPr="00CC1A59" w:rsidRDefault="00401D69" w:rsidP="00C37876">
      <w:pPr>
        <w:spacing w:before="240" w:after="240" w:line="360" w:lineRule="auto"/>
        <w:jc w:val="both"/>
        <w:rPr>
          <w:rFonts w:ascii="Palatino Linotype" w:hAnsi="Palatino Linotype"/>
        </w:rPr>
      </w:pPr>
      <w:r w:rsidRPr="00CC1A59">
        <w:rPr>
          <w:rFonts w:ascii="Palatino Linotype" w:hAnsi="Palatino Linotype"/>
          <w:b/>
        </w:rPr>
        <w:t>4</w:t>
      </w:r>
      <w:r w:rsidR="00C37876" w:rsidRPr="00CC1A59">
        <w:rPr>
          <w:rFonts w:ascii="Palatino Linotype" w:hAnsi="Palatino Linotype"/>
          <w:b/>
        </w:rPr>
        <w:t xml:space="preserve">. Turno. </w:t>
      </w:r>
      <w:r w:rsidR="00C37876" w:rsidRPr="00CC1A59">
        <w:rPr>
          <w:rFonts w:ascii="Palatino Linotype" w:hAnsi="Palatino Linotype"/>
        </w:rPr>
        <w:t xml:space="preserve">De conformidad con el artículo 185, fracción I de la </w:t>
      </w:r>
      <w:r w:rsidR="00C37876" w:rsidRPr="00CC1A59">
        <w:rPr>
          <w:rFonts w:ascii="Palatino Linotype" w:hAnsi="Palatino Linotype" w:cs="Arial"/>
        </w:rPr>
        <w:t xml:space="preserve">Ley de Transparencia y Acceso a la Información Pública del Estado de México y Municipios, </w:t>
      </w:r>
      <w:r w:rsidR="00766533" w:rsidRPr="00CC1A59">
        <w:rPr>
          <w:rFonts w:ascii="Palatino Linotype" w:hAnsi="Palatino Linotype" w:cs="Arial"/>
        </w:rPr>
        <w:t>e</w:t>
      </w:r>
      <w:r w:rsidR="00C37876" w:rsidRPr="00CC1A59">
        <w:rPr>
          <w:rFonts w:ascii="Palatino Linotype" w:hAnsi="Palatino Linotype" w:cs="Arial"/>
        </w:rPr>
        <w:t xml:space="preserve">l recurso de revisión número </w:t>
      </w:r>
      <w:r w:rsidR="00042207" w:rsidRPr="00CC1A59">
        <w:rPr>
          <w:rFonts w:ascii="Palatino Linotype" w:hAnsi="Palatino Linotype" w:cs="Arial"/>
          <w:b/>
        </w:rPr>
        <w:t xml:space="preserve"> </w:t>
      </w:r>
      <w:r w:rsidR="009E2863" w:rsidRPr="00CC1A59">
        <w:rPr>
          <w:rFonts w:ascii="Palatino Linotype" w:hAnsi="Palatino Linotype" w:cs="Arial"/>
          <w:b/>
          <w:bCs/>
          <w:sz w:val="22"/>
          <w:szCs w:val="22"/>
        </w:rPr>
        <w:t>0</w:t>
      </w:r>
      <w:r w:rsidR="001C6206" w:rsidRPr="00CC1A59">
        <w:rPr>
          <w:rFonts w:ascii="Palatino Linotype" w:hAnsi="Palatino Linotype" w:cs="Arial"/>
          <w:b/>
          <w:bCs/>
          <w:sz w:val="22"/>
          <w:szCs w:val="22"/>
        </w:rPr>
        <w:t>2669</w:t>
      </w:r>
      <w:r w:rsidR="009E2863" w:rsidRPr="00CC1A59">
        <w:rPr>
          <w:rFonts w:ascii="Palatino Linotype" w:hAnsi="Palatino Linotype" w:cs="Arial"/>
          <w:b/>
          <w:bCs/>
          <w:sz w:val="22"/>
          <w:szCs w:val="22"/>
        </w:rPr>
        <w:t>/INFOEM/IP/RR/2018</w:t>
      </w:r>
      <w:r w:rsidR="00766533" w:rsidRPr="00CC1A59">
        <w:rPr>
          <w:rFonts w:ascii="Palatino Linotype" w:hAnsi="Palatino Linotype" w:cs="Arial"/>
          <w:b/>
          <w:bCs/>
          <w:sz w:val="22"/>
          <w:szCs w:val="22"/>
        </w:rPr>
        <w:t xml:space="preserve"> </w:t>
      </w:r>
      <w:r w:rsidR="00C37876" w:rsidRPr="00CC1A59">
        <w:rPr>
          <w:rFonts w:ascii="Palatino Linotype" w:hAnsi="Palatino Linotype" w:cs="Arial"/>
          <w:bCs/>
          <w:lang w:eastAsia="es-MX"/>
        </w:rPr>
        <w:t>fue</w:t>
      </w:r>
      <w:r w:rsidR="00C37876" w:rsidRPr="00CC1A59">
        <w:rPr>
          <w:rFonts w:ascii="Palatino Linotype" w:hAnsi="Palatino Linotype" w:cs="Arial"/>
          <w:b/>
          <w:bCs/>
          <w:lang w:eastAsia="es-MX"/>
        </w:rPr>
        <w:t xml:space="preserve"> </w:t>
      </w:r>
      <w:r w:rsidR="006222C6" w:rsidRPr="00CC1A59">
        <w:rPr>
          <w:rFonts w:ascii="Palatino Linotype" w:hAnsi="Palatino Linotype"/>
        </w:rPr>
        <w:t xml:space="preserve">turnado al Comisionado </w:t>
      </w:r>
      <w:r w:rsidR="006222C6" w:rsidRPr="00CC1A59">
        <w:rPr>
          <w:rFonts w:ascii="Palatino Linotype" w:hAnsi="Palatino Linotype"/>
          <w:b/>
        </w:rPr>
        <w:t>Javier Martínez Cruz</w:t>
      </w:r>
      <w:r w:rsidR="001C6206" w:rsidRPr="00CC1A59">
        <w:rPr>
          <w:rFonts w:ascii="Palatino Linotype" w:hAnsi="Palatino Linotype"/>
          <w:b/>
        </w:rPr>
        <w:t xml:space="preserve"> </w:t>
      </w:r>
      <w:r w:rsidR="001C6206" w:rsidRPr="00CC1A59">
        <w:rPr>
          <w:rFonts w:ascii="Palatino Linotype" w:hAnsi="Palatino Linotype"/>
        </w:rPr>
        <w:t>y</w:t>
      </w:r>
      <w:r w:rsidR="00042207" w:rsidRPr="00CC1A59">
        <w:rPr>
          <w:rFonts w:ascii="Palatino Linotype" w:hAnsi="Palatino Linotype"/>
          <w:b/>
        </w:rPr>
        <w:t xml:space="preserve"> </w:t>
      </w:r>
      <w:r w:rsidR="00766533" w:rsidRPr="00CC1A59">
        <w:rPr>
          <w:rFonts w:ascii="Palatino Linotype" w:hAnsi="Palatino Linotype"/>
        </w:rPr>
        <w:t>el</w:t>
      </w:r>
      <w:r w:rsidR="00042207" w:rsidRPr="00CC1A59">
        <w:rPr>
          <w:rFonts w:ascii="Palatino Linotype" w:hAnsi="Palatino Linotype"/>
          <w:b/>
        </w:rPr>
        <w:t xml:space="preserve"> </w:t>
      </w:r>
      <w:r w:rsidR="006222C6" w:rsidRPr="00CC1A59">
        <w:rPr>
          <w:rFonts w:ascii="Palatino Linotype" w:hAnsi="Palatino Linotype"/>
        </w:rPr>
        <w:t xml:space="preserve">recurso de revisión </w:t>
      </w:r>
      <w:r w:rsidR="009E2863" w:rsidRPr="00CC1A59">
        <w:rPr>
          <w:rFonts w:ascii="Palatino Linotype" w:hAnsi="Palatino Linotype" w:cs="Arial"/>
          <w:b/>
          <w:bCs/>
          <w:sz w:val="22"/>
          <w:szCs w:val="22"/>
        </w:rPr>
        <w:t>0</w:t>
      </w:r>
      <w:r w:rsidR="001C6206" w:rsidRPr="00CC1A59">
        <w:rPr>
          <w:rFonts w:ascii="Palatino Linotype" w:hAnsi="Palatino Linotype" w:cs="Arial"/>
          <w:b/>
          <w:bCs/>
          <w:sz w:val="22"/>
          <w:szCs w:val="22"/>
        </w:rPr>
        <w:t>2670</w:t>
      </w:r>
      <w:r w:rsidR="009E2863" w:rsidRPr="00CC1A59">
        <w:rPr>
          <w:rFonts w:ascii="Palatino Linotype" w:hAnsi="Palatino Linotype" w:cs="Arial"/>
          <w:b/>
          <w:bCs/>
          <w:sz w:val="22"/>
          <w:szCs w:val="22"/>
        </w:rPr>
        <w:t>/INFOEM/IP/RR/2018</w:t>
      </w:r>
      <w:r w:rsidR="00766533" w:rsidRPr="00CC1A59">
        <w:rPr>
          <w:rFonts w:ascii="Palatino Linotype" w:hAnsi="Palatino Linotype" w:cs="Arial"/>
          <w:b/>
          <w:bCs/>
          <w:sz w:val="22"/>
          <w:szCs w:val="22"/>
        </w:rPr>
        <w:t xml:space="preserve"> </w:t>
      </w:r>
      <w:r w:rsidR="00C37876" w:rsidRPr="00CC1A59">
        <w:rPr>
          <w:rFonts w:ascii="Palatino Linotype" w:hAnsi="Palatino Linotype"/>
        </w:rPr>
        <w:t xml:space="preserve">a </w:t>
      </w:r>
      <w:r w:rsidR="006222C6" w:rsidRPr="00CC1A59">
        <w:rPr>
          <w:rFonts w:ascii="Palatino Linotype" w:hAnsi="Palatino Linotype"/>
        </w:rPr>
        <w:t xml:space="preserve">la Comisionada </w:t>
      </w:r>
      <w:r w:rsidR="00042207" w:rsidRPr="00CC1A59">
        <w:rPr>
          <w:rFonts w:ascii="Palatino Linotype" w:hAnsi="Palatino Linotype"/>
        </w:rPr>
        <w:t xml:space="preserve">Presidenta </w:t>
      </w:r>
      <w:r w:rsidR="001C6206" w:rsidRPr="00CC1A59">
        <w:rPr>
          <w:rFonts w:ascii="Palatino Linotype" w:hAnsi="Palatino Linotype"/>
          <w:b/>
        </w:rPr>
        <w:t xml:space="preserve">Zulema Martínez Sánchez </w:t>
      </w:r>
      <w:r w:rsidR="006222C6" w:rsidRPr="00CC1A59">
        <w:rPr>
          <w:rFonts w:ascii="Palatino Linotype" w:hAnsi="Palatino Linotype"/>
        </w:rPr>
        <w:t xml:space="preserve">a </w:t>
      </w:r>
      <w:r w:rsidR="00C37876" w:rsidRPr="00CC1A59">
        <w:rPr>
          <w:rFonts w:ascii="Palatino Linotype" w:hAnsi="Palatino Linotype"/>
        </w:rPr>
        <w:t>efecto de que analizara</w:t>
      </w:r>
      <w:r w:rsidR="006222C6" w:rsidRPr="00CC1A59">
        <w:rPr>
          <w:rFonts w:ascii="Palatino Linotype" w:hAnsi="Palatino Linotype"/>
        </w:rPr>
        <w:t>n</w:t>
      </w:r>
      <w:r w:rsidR="00C37876" w:rsidRPr="00CC1A59">
        <w:rPr>
          <w:rFonts w:ascii="Palatino Linotype" w:hAnsi="Palatino Linotype"/>
        </w:rPr>
        <w:t xml:space="preserve"> sobre su admisión o su desechamiento.</w:t>
      </w:r>
    </w:p>
    <w:p w14:paraId="40096E39" w14:textId="1E271B54" w:rsidR="00C37876" w:rsidRPr="00CC1A59" w:rsidRDefault="00401D69" w:rsidP="00C37876">
      <w:pPr>
        <w:spacing w:before="240" w:after="240" w:line="360" w:lineRule="auto"/>
        <w:jc w:val="both"/>
        <w:rPr>
          <w:rFonts w:ascii="Palatino Linotype" w:hAnsi="Palatino Linotype" w:cs="Arial"/>
        </w:rPr>
      </w:pPr>
      <w:r w:rsidRPr="00CC1A59">
        <w:rPr>
          <w:rFonts w:ascii="Palatino Linotype" w:hAnsi="Palatino Linotype" w:cs="Arial"/>
          <w:b/>
        </w:rPr>
        <w:t>5</w:t>
      </w:r>
      <w:r w:rsidR="00C37876" w:rsidRPr="00CC1A59">
        <w:rPr>
          <w:rFonts w:ascii="Palatino Linotype" w:hAnsi="Palatino Linotype" w:cs="Arial"/>
          <w:b/>
        </w:rPr>
        <w:t xml:space="preserve">. Admisión del recurso de revisión: </w:t>
      </w:r>
      <w:r w:rsidR="00C37876" w:rsidRPr="00CC1A59">
        <w:rPr>
          <w:rFonts w:ascii="Palatino Linotype" w:hAnsi="Palatino Linotype" w:cs="Arial"/>
        </w:rPr>
        <w:t xml:space="preserve">En </w:t>
      </w:r>
      <w:r w:rsidR="00E03F26" w:rsidRPr="00CC1A59">
        <w:rPr>
          <w:rFonts w:ascii="Palatino Linotype" w:hAnsi="Palatino Linotype" w:cs="Arial"/>
        </w:rPr>
        <w:t xml:space="preserve">fecha </w:t>
      </w:r>
      <w:r w:rsidR="00F95321" w:rsidRPr="00CC1A59">
        <w:rPr>
          <w:rFonts w:ascii="Palatino Linotype" w:hAnsi="Palatino Linotype" w:cs="Arial"/>
        </w:rPr>
        <w:t>tres</w:t>
      </w:r>
      <w:r w:rsidR="00BE70AA" w:rsidRPr="00CC1A59">
        <w:rPr>
          <w:rFonts w:ascii="Palatino Linotype" w:hAnsi="Palatino Linotype" w:cs="Arial"/>
        </w:rPr>
        <w:t xml:space="preserve"> </w:t>
      </w:r>
      <w:r w:rsidR="00C37876" w:rsidRPr="00CC1A59">
        <w:rPr>
          <w:rFonts w:ascii="Palatino Linotype" w:hAnsi="Palatino Linotype" w:cs="Arial"/>
        </w:rPr>
        <w:t xml:space="preserve">de </w:t>
      </w:r>
      <w:r w:rsidR="00F95321" w:rsidRPr="00CC1A59">
        <w:rPr>
          <w:rFonts w:ascii="Palatino Linotype" w:hAnsi="Palatino Linotype" w:cs="Arial"/>
        </w:rPr>
        <w:t xml:space="preserve">agosto </w:t>
      </w:r>
      <w:r w:rsidR="006222C6" w:rsidRPr="00CC1A59">
        <w:rPr>
          <w:rFonts w:ascii="Palatino Linotype" w:hAnsi="Palatino Linotype" w:cs="Arial"/>
        </w:rPr>
        <w:t>de dos mil dieci</w:t>
      </w:r>
      <w:r w:rsidR="00E03F26" w:rsidRPr="00CC1A59">
        <w:rPr>
          <w:rFonts w:ascii="Palatino Linotype" w:hAnsi="Palatino Linotype" w:cs="Arial"/>
        </w:rPr>
        <w:t>ocho</w:t>
      </w:r>
      <w:r w:rsidR="00C37876" w:rsidRPr="00CC1A59">
        <w:rPr>
          <w:rFonts w:ascii="Palatino Linotype" w:hAnsi="Palatino Linotype" w:cs="Arial"/>
        </w:rPr>
        <w:t xml:space="preserve"> </w:t>
      </w:r>
      <w:r w:rsidR="006222C6" w:rsidRPr="00CC1A59">
        <w:rPr>
          <w:rFonts w:ascii="Palatino Linotype" w:hAnsi="Palatino Linotype" w:cs="Arial"/>
        </w:rPr>
        <w:t>los Comisionados, admitieron a trámite los</w:t>
      </w:r>
      <w:r w:rsidR="00C37876" w:rsidRPr="00CC1A59">
        <w:rPr>
          <w:rFonts w:ascii="Palatino Linotype" w:hAnsi="Palatino Linotype" w:cs="Arial"/>
        </w:rPr>
        <w:t xml:space="preserve"> recurso</w:t>
      </w:r>
      <w:r w:rsidR="006222C6" w:rsidRPr="00CC1A59">
        <w:rPr>
          <w:rFonts w:ascii="Palatino Linotype" w:hAnsi="Palatino Linotype" w:cs="Arial"/>
        </w:rPr>
        <w:t>s</w:t>
      </w:r>
      <w:r w:rsidR="00C37876" w:rsidRPr="00CC1A59">
        <w:rPr>
          <w:rFonts w:ascii="Palatino Linotype" w:hAnsi="Palatino Linotype" w:cs="Arial"/>
        </w:rPr>
        <w:t xml:space="preserve"> de revisión que ahora se resuelve</w:t>
      </w:r>
      <w:r w:rsidR="006222C6" w:rsidRPr="00CC1A59">
        <w:rPr>
          <w:rFonts w:ascii="Palatino Linotype" w:hAnsi="Palatino Linotype" w:cs="Arial"/>
        </w:rPr>
        <w:t>n</w:t>
      </w:r>
      <w:r w:rsidR="00C37876" w:rsidRPr="00CC1A59">
        <w:rPr>
          <w:rFonts w:ascii="Palatino Linotype" w:hAnsi="Palatino Linotype" w:cs="Arial"/>
        </w:rPr>
        <w:t>, dando un plazo máximo de siete días hábiles para que las partes manifestaran lo que a su derecho resultara conveniente, ofrecieran pruebas, formularan alegatos y el Sujeto Obligado presentara su informe justificado.</w:t>
      </w:r>
    </w:p>
    <w:p w14:paraId="6FEF3878" w14:textId="597B8D74" w:rsidR="006222C6" w:rsidRPr="00CC1A59" w:rsidRDefault="00401D69" w:rsidP="006222C6">
      <w:pPr>
        <w:pStyle w:val="Encabezado"/>
        <w:spacing w:before="240" w:after="240" w:line="360" w:lineRule="auto"/>
        <w:jc w:val="both"/>
        <w:rPr>
          <w:rFonts w:ascii="Palatino Linotype" w:eastAsia="MS Mincho" w:hAnsi="Palatino Linotype" w:cs="Times New Roman"/>
        </w:rPr>
      </w:pPr>
      <w:r w:rsidRPr="00CC1A59">
        <w:rPr>
          <w:rFonts w:ascii="Palatino Linotype" w:hAnsi="Palatino Linotype" w:cs="Arial"/>
          <w:b/>
        </w:rPr>
        <w:t>6</w:t>
      </w:r>
      <w:r w:rsidR="006222C6" w:rsidRPr="00CC1A59">
        <w:rPr>
          <w:rFonts w:ascii="Palatino Linotype" w:hAnsi="Palatino Linotype" w:cs="Arial"/>
          <w:b/>
        </w:rPr>
        <w:t xml:space="preserve">. Acumulación de los recursos de revisión. </w:t>
      </w:r>
      <w:r w:rsidR="006222C6" w:rsidRPr="00CC1A59">
        <w:rPr>
          <w:rFonts w:ascii="Palatino Linotype" w:hAnsi="Palatino Linotype" w:cs="Arial"/>
        </w:rPr>
        <w:t>E</w:t>
      </w:r>
      <w:r w:rsidR="006222C6" w:rsidRPr="00CC1A59">
        <w:rPr>
          <w:rFonts w:ascii="Palatino Linotype" w:hAnsi="Palatino Linotype" w:cs="Arial"/>
          <w:color w:val="000000" w:themeColor="text1"/>
        </w:rPr>
        <w:t xml:space="preserve">l Pleno de este Órgano Autónomo, en la </w:t>
      </w:r>
      <w:r w:rsidR="007B3895" w:rsidRPr="00CC1A59">
        <w:rPr>
          <w:rFonts w:ascii="Palatino Linotype" w:hAnsi="Palatino Linotype" w:cs="Arial"/>
          <w:color w:val="000000" w:themeColor="text1"/>
        </w:rPr>
        <w:t>Vigésima Octava</w:t>
      </w:r>
      <w:r w:rsidR="008068D0" w:rsidRPr="00CC1A59">
        <w:rPr>
          <w:rFonts w:ascii="Palatino Linotype" w:hAnsi="Palatino Linotype" w:cs="Arial"/>
          <w:color w:val="000000" w:themeColor="text1"/>
        </w:rPr>
        <w:t xml:space="preserve"> Sesión Ordinaria del </w:t>
      </w:r>
      <w:r w:rsidR="007B3895" w:rsidRPr="00CC1A59">
        <w:rPr>
          <w:rFonts w:ascii="Palatino Linotype" w:hAnsi="Palatino Linotype" w:cs="Arial"/>
          <w:color w:val="000000" w:themeColor="text1"/>
        </w:rPr>
        <w:t>ocho</w:t>
      </w:r>
      <w:r w:rsidR="008068D0" w:rsidRPr="00CC1A59">
        <w:rPr>
          <w:rFonts w:ascii="Palatino Linotype" w:hAnsi="Palatino Linotype" w:cs="Arial"/>
          <w:color w:val="000000" w:themeColor="text1"/>
        </w:rPr>
        <w:t xml:space="preserve"> </w:t>
      </w:r>
      <w:r w:rsidR="006222C6" w:rsidRPr="00CC1A59">
        <w:rPr>
          <w:rFonts w:ascii="Palatino Linotype" w:hAnsi="Palatino Linotype" w:cs="Arial"/>
          <w:color w:val="000000" w:themeColor="text1"/>
        </w:rPr>
        <w:t xml:space="preserve">de </w:t>
      </w:r>
      <w:r w:rsidR="007B3895" w:rsidRPr="00CC1A59">
        <w:rPr>
          <w:rFonts w:ascii="Palatino Linotype" w:hAnsi="Palatino Linotype" w:cs="Arial"/>
          <w:color w:val="000000" w:themeColor="text1"/>
        </w:rPr>
        <w:t xml:space="preserve">agosto </w:t>
      </w:r>
      <w:r w:rsidR="006222C6" w:rsidRPr="00CC1A59">
        <w:rPr>
          <w:rFonts w:ascii="Palatino Linotype" w:hAnsi="Palatino Linotype" w:cs="Arial"/>
          <w:color w:val="000000" w:themeColor="text1"/>
        </w:rPr>
        <w:t>de dos mil dieci</w:t>
      </w:r>
      <w:r w:rsidR="00E03F26" w:rsidRPr="00CC1A59">
        <w:rPr>
          <w:rFonts w:ascii="Palatino Linotype" w:hAnsi="Palatino Linotype" w:cs="Arial"/>
          <w:color w:val="000000" w:themeColor="text1"/>
        </w:rPr>
        <w:t>ocho</w:t>
      </w:r>
      <w:r w:rsidR="006222C6" w:rsidRPr="00CC1A59">
        <w:rPr>
          <w:rFonts w:ascii="Palatino Linotype" w:hAnsi="Palatino Linotype" w:cs="Arial"/>
          <w:color w:val="000000" w:themeColor="text1"/>
        </w:rPr>
        <w:t xml:space="preserve">, </w:t>
      </w:r>
      <w:r w:rsidR="006222C6" w:rsidRPr="00CC1A59">
        <w:rPr>
          <w:rFonts w:ascii="Palatino Linotype" w:hAnsi="Palatino Linotype" w:cs="Arial"/>
          <w:color w:val="000000" w:themeColor="text1"/>
        </w:rPr>
        <w:lastRenderedPageBreak/>
        <w:t xml:space="preserve">ordenó la acumulación de los expedientes citados y el turno de los mismos al Comisionado </w:t>
      </w:r>
      <w:r w:rsidR="006222C6" w:rsidRPr="00CC1A59">
        <w:rPr>
          <w:rFonts w:ascii="Palatino Linotype" w:hAnsi="Palatino Linotype" w:cs="Arial"/>
          <w:b/>
          <w:color w:val="000000" w:themeColor="text1"/>
        </w:rPr>
        <w:t>Javier Martínez Cruz</w:t>
      </w:r>
      <w:r w:rsidR="006222C6" w:rsidRPr="00CC1A59">
        <w:rPr>
          <w:rFonts w:ascii="Palatino Linotype" w:hAnsi="Palatino Linotype" w:cs="Arial"/>
          <w:color w:val="000000" w:themeColor="text1"/>
        </w:rPr>
        <w:t xml:space="preserve"> para que formulara y presentara el proyecto de resolución correspondiente, de conformidad </w:t>
      </w:r>
      <w:r w:rsidR="006222C6" w:rsidRPr="00CC1A59">
        <w:rPr>
          <w:rFonts w:ascii="Palatino Linotype" w:eastAsia="MS Mincho" w:hAnsi="Palatino Linotype" w:cs="Arial"/>
        </w:rPr>
        <w:t xml:space="preserve">con lo dispuesto </w:t>
      </w:r>
      <w:r w:rsidR="006222C6" w:rsidRPr="00CC1A59">
        <w:rPr>
          <w:rFonts w:ascii="Palatino Linotype" w:eastAsia="MS Mincho" w:hAnsi="Palatino Linotype" w:cs="Arial"/>
          <w:color w:val="000000"/>
        </w:rPr>
        <w:t xml:space="preserve">en el artículo 18 del </w:t>
      </w:r>
      <w:r w:rsidR="006222C6" w:rsidRPr="00CC1A59">
        <w:rPr>
          <w:rFonts w:ascii="Palatino Linotype" w:eastAsia="MS Mincho" w:hAnsi="Palatino Linotype" w:cs="Arial"/>
          <w:color w:val="000000"/>
          <w:lang w:val="es-ES"/>
        </w:rPr>
        <w:t xml:space="preserve">Código de Procedimientos Administrativos del Estado de México, de aplicación supletoria en términos del </w:t>
      </w:r>
      <w:r w:rsidR="006222C6" w:rsidRPr="00CC1A59">
        <w:rPr>
          <w:rFonts w:ascii="Palatino Linotype" w:eastAsia="MS Mincho" w:hAnsi="Palatino Linotype" w:cs="Arial"/>
          <w:color w:val="000000"/>
        </w:rPr>
        <w:t xml:space="preserve">artículo 195 de </w:t>
      </w:r>
      <w:r w:rsidR="006222C6" w:rsidRPr="00CC1A59">
        <w:rPr>
          <w:rFonts w:ascii="Palatino Linotype" w:eastAsia="MS Mincho" w:hAnsi="Palatino Linotype" w:cs="Times New Roman"/>
        </w:rPr>
        <w:t>la Ley de Transparencia y Acceso a la Información Pública del Estado de México y Municipios en vigor, que a la letra señalan:</w:t>
      </w:r>
    </w:p>
    <w:p w14:paraId="47563AEB" w14:textId="77777777" w:rsidR="006222C6" w:rsidRPr="00CC1A59" w:rsidRDefault="006222C6" w:rsidP="006222C6">
      <w:pPr>
        <w:spacing w:after="240"/>
        <w:ind w:left="851" w:right="902"/>
        <w:jc w:val="both"/>
        <w:rPr>
          <w:rFonts w:ascii="Palatino Linotype" w:hAnsi="Palatino Linotype" w:cs="Arial"/>
          <w:b/>
          <w:i/>
          <w:sz w:val="22"/>
          <w:szCs w:val="22"/>
          <w:lang w:val="es-MX"/>
        </w:rPr>
      </w:pPr>
      <w:r w:rsidRPr="00CC1A59">
        <w:rPr>
          <w:rFonts w:ascii="Palatino Linotype" w:hAnsi="Palatino Linotype" w:cs="Arial"/>
          <w:b/>
          <w:i/>
          <w:sz w:val="22"/>
          <w:szCs w:val="22"/>
          <w:lang w:val="es-MX"/>
        </w:rPr>
        <w:t>Código de Procedimientos Administrativos del Estado de México</w:t>
      </w:r>
    </w:p>
    <w:p w14:paraId="521F35CB" w14:textId="77777777" w:rsidR="006222C6" w:rsidRPr="00CC1A59" w:rsidRDefault="006222C6" w:rsidP="006222C6">
      <w:pPr>
        <w:spacing w:after="240"/>
        <w:ind w:left="851" w:right="902"/>
        <w:jc w:val="both"/>
        <w:rPr>
          <w:rFonts w:ascii="Palatino Linotype" w:hAnsi="Palatino Linotype" w:cs="Arial"/>
          <w:i/>
          <w:sz w:val="22"/>
          <w:szCs w:val="22"/>
          <w:lang w:val="es-MX"/>
        </w:rPr>
      </w:pPr>
      <w:r w:rsidRPr="00CC1A59">
        <w:rPr>
          <w:rFonts w:ascii="Palatino Linotype" w:hAnsi="Palatino Linotype" w:cs="Arial"/>
          <w:i/>
          <w:sz w:val="22"/>
          <w:szCs w:val="22"/>
          <w:lang w:val="es-MX"/>
        </w:rPr>
        <w:t>“</w:t>
      </w:r>
      <w:r w:rsidRPr="00CC1A59">
        <w:rPr>
          <w:rFonts w:ascii="Palatino Linotype" w:hAnsi="Palatino Linotype" w:cs="Arial"/>
          <w:b/>
          <w:i/>
          <w:sz w:val="22"/>
          <w:szCs w:val="22"/>
          <w:lang w:val="es-MX"/>
        </w:rPr>
        <w:t>Artículo 18</w:t>
      </w:r>
      <w:r w:rsidRPr="00CC1A59">
        <w:rPr>
          <w:rFonts w:ascii="Palatino Linotype" w:hAnsi="Palatino Linotype" w:cs="Arial"/>
          <w:i/>
          <w:sz w:val="22"/>
          <w:szCs w:val="22"/>
          <w:lang w:val="es-MX"/>
        </w:rPr>
        <w:t xml:space="preserve">.- </w:t>
      </w:r>
      <w:r w:rsidRPr="00CC1A59">
        <w:rPr>
          <w:rFonts w:ascii="Palatino Linotype" w:hAnsi="Palatino Linotype" w:cs="Arial"/>
          <w:b/>
          <w:i/>
          <w:sz w:val="22"/>
          <w:szCs w:val="22"/>
          <w:lang w:val="es-MX"/>
        </w:rPr>
        <w:t xml:space="preserve">La autoridad administrativa o el Tribunal </w:t>
      </w:r>
      <w:r w:rsidRPr="00CC1A59">
        <w:rPr>
          <w:rFonts w:ascii="Palatino Linotype" w:hAnsi="Palatino Linotype" w:cs="Arial"/>
          <w:b/>
          <w:i/>
          <w:sz w:val="22"/>
          <w:szCs w:val="22"/>
          <w:u w:val="single"/>
          <w:lang w:val="es-MX"/>
        </w:rPr>
        <w:t>acordarán la acumulación de los expedientes</w:t>
      </w:r>
      <w:r w:rsidRPr="00CC1A59">
        <w:rPr>
          <w:rFonts w:ascii="Palatino Linotype" w:hAnsi="Palatino Linotype" w:cs="Arial"/>
          <w:b/>
          <w:i/>
          <w:sz w:val="22"/>
          <w:szCs w:val="22"/>
          <w:lang w:val="es-MX"/>
        </w:rPr>
        <w:t xml:space="preserve"> del procedimiento y proceso administrativo que ante ellos se sigan, de oficio</w:t>
      </w:r>
      <w:r w:rsidRPr="00CC1A59">
        <w:rPr>
          <w:rFonts w:ascii="Palatino Linotype" w:hAnsi="Palatino Linotype" w:cs="Arial"/>
          <w:i/>
          <w:sz w:val="22"/>
          <w:szCs w:val="22"/>
          <w:lang w:val="es-MX"/>
        </w:rPr>
        <w:t xml:space="preserve"> o a petición de parte, </w:t>
      </w:r>
      <w:r w:rsidRPr="00CC1A59">
        <w:rPr>
          <w:rFonts w:ascii="Palatino Linotype" w:hAnsi="Palatino Linotype" w:cs="Arial"/>
          <w:b/>
          <w:i/>
          <w:sz w:val="22"/>
          <w:szCs w:val="22"/>
          <w:u w:val="single"/>
          <w:lang w:val="es-MX"/>
        </w:rPr>
        <w:t>cuando las partes</w:t>
      </w:r>
      <w:r w:rsidRPr="00CC1A59">
        <w:rPr>
          <w:rFonts w:ascii="Palatino Linotype" w:hAnsi="Palatino Linotype" w:cs="Arial"/>
          <w:i/>
          <w:sz w:val="22"/>
          <w:szCs w:val="22"/>
          <w:lang w:val="es-MX"/>
        </w:rPr>
        <w:t xml:space="preserve"> o los actos administrativos </w:t>
      </w:r>
      <w:r w:rsidRPr="00CC1A59">
        <w:rPr>
          <w:rFonts w:ascii="Palatino Linotype" w:hAnsi="Palatino Linotype" w:cs="Arial"/>
          <w:b/>
          <w:i/>
          <w:sz w:val="22"/>
          <w:szCs w:val="22"/>
          <w:u w:val="single"/>
          <w:lang w:val="es-MX"/>
        </w:rPr>
        <w:t>sean iguales</w:t>
      </w:r>
      <w:r w:rsidRPr="00CC1A59">
        <w:rPr>
          <w:rFonts w:ascii="Palatino Linotype" w:hAnsi="Palatino Linotype" w:cs="Arial"/>
          <w:i/>
          <w:sz w:val="22"/>
          <w:szCs w:val="22"/>
          <w:lang w:val="es-MX"/>
        </w:rPr>
        <w:t xml:space="preserve">, se trate de actos conexos o </w:t>
      </w:r>
      <w:r w:rsidRPr="00CC1A59">
        <w:rPr>
          <w:rFonts w:ascii="Palatino Linotype" w:hAnsi="Palatino Linotype" w:cs="Arial"/>
          <w:b/>
          <w:i/>
          <w:sz w:val="22"/>
          <w:szCs w:val="22"/>
          <w:u w:val="single"/>
          <w:lang w:val="es-MX"/>
        </w:rPr>
        <w:t>resulte conveniente el trámite unificado de los asuntos, para evitar la emisión de resoluciones contradictorias</w:t>
      </w:r>
      <w:r w:rsidRPr="00CC1A59">
        <w:rPr>
          <w:rFonts w:ascii="Palatino Linotype" w:hAnsi="Palatino Linotype" w:cs="Arial"/>
          <w:i/>
          <w:sz w:val="22"/>
          <w:szCs w:val="22"/>
          <w:lang w:val="es-MX"/>
        </w:rPr>
        <w:t>. La misma regla se aplicará, en lo conducente, para la separación de los expedientes.”</w:t>
      </w:r>
    </w:p>
    <w:p w14:paraId="125F8038" w14:textId="77777777" w:rsidR="006222C6" w:rsidRPr="00CC1A59" w:rsidRDefault="006222C6" w:rsidP="006222C6">
      <w:pPr>
        <w:spacing w:after="240"/>
        <w:ind w:left="851" w:right="902"/>
        <w:jc w:val="both"/>
        <w:rPr>
          <w:rFonts w:ascii="Palatino Linotype" w:hAnsi="Palatino Linotype" w:cs="Arial"/>
          <w:b/>
          <w:i/>
          <w:sz w:val="22"/>
          <w:szCs w:val="22"/>
          <w:lang w:val="es-MX"/>
        </w:rPr>
      </w:pPr>
      <w:r w:rsidRPr="00CC1A59">
        <w:rPr>
          <w:rFonts w:ascii="Palatino Linotype" w:hAnsi="Palatino Linotype" w:cs="Arial"/>
          <w:b/>
          <w:i/>
          <w:sz w:val="22"/>
          <w:szCs w:val="22"/>
          <w:lang w:val="es-MX"/>
        </w:rPr>
        <w:t xml:space="preserve">Ley de Transparencia y Acceso a la Información Pública del Estado de México y Municipios </w:t>
      </w:r>
    </w:p>
    <w:p w14:paraId="74C6A527" w14:textId="77777777" w:rsidR="006222C6" w:rsidRPr="00CC1A59" w:rsidRDefault="006222C6" w:rsidP="006222C6">
      <w:pPr>
        <w:spacing w:after="240"/>
        <w:ind w:left="851" w:right="902"/>
        <w:jc w:val="both"/>
        <w:rPr>
          <w:rFonts w:ascii="Palatino Linotype" w:hAnsi="Palatino Linotype" w:cs="Arial"/>
          <w:i/>
          <w:sz w:val="22"/>
          <w:szCs w:val="22"/>
          <w:lang w:val="es-MX"/>
        </w:rPr>
      </w:pPr>
      <w:r w:rsidRPr="00CC1A59">
        <w:rPr>
          <w:rFonts w:ascii="Palatino Linotype" w:hAnsi="Palatino Linotype" w:cs="Arial"/>
          <w:i/>
          <w:sz w:val="22"/>
          <w:szCs w:val="22"/>
          <w:lang w:val="es-MX"/>
        </w:rPr>
        <w:t>“</w:t>
      </w:r>
      <w:r w:rsidRPr="00CC1A59">
        <w:rPr>
          <w:rFonts w:ascii="Palatino Linotype" w:hAnsi="Palatino Linotype" w:cs="Arial"/>
          <w:b/>
          <w:i/>
          <w:sz w:val="22"/>
          <w:szCs w:val="22"/>
          <w:lang w:val="es-MX"/>
        </w:rPr>
        <w:t xml:space="preserve">Artículo 195. </w:t>
      </w:r>
      <w:r w:rsidRPr="00CC1A59">
        <w:rPr>
          <w:rFonts w:ascii="Palatino Linotype" w:hAnsi="Palatino Linotype" w:cs="Arial"/>
          <w:i/>
          <w:sz w:val="22"/>
          <w:szCs w:val="22"/>
          <w:lang w:val="es-MX"/>
        </w:rPr>
        <w:t>En la tramitación del recurso de revisión se aplicarán supletoriamente las disposiciones contenidas en el Código de Procedimientos Administrativos del Estado de México.”</w:t>
      </w:r>
    </w:p>
    <w:p w14:paraId="64844A57" w14:textId="03BACDF2" w:rsidR="006222C6" w:rsidRPr="00CC1A59" w:rsidRDefault="006222C6" w:rsidP="006222C6">
      <w:pPr>
        <w:spacing w:before="240" w:after="240" w:line="360" w:lineRule="auto"/>
        <w:ind w:left="708"/>
        <w:jc w:val="both"/>
        <w:rPr>
          <w:rFonts w:ascii="Palatino Linotype" w:hAnsi="Palatino Linotype" w:cs="Arial"/>
        </w:rPr>
      </w:pPr>
      <w:r w:rsidRPr="00CC1A59">
        <w:rPr>
          <w:rFonts w:ascii="Palatino Linotype" w:hAnsi="Palatino Linotype" w:cs="Arial"/>
          <w:i/>
          <w:sz w:val="22"/>
          <w:szCs w:val="22"/>
          <w:lang w:val="es-MX"/>
        </w:rPr>
        <w:t>(Énfasis añadido)</w:t>
      </w:r>
    </w:p>
    <w:p w14:paraId="7E41F9D8" w14:textId="614CB7A9" w:rsidR="00E03F26" w:rsidRPr="00CC1A59" w:rsidRDefault="00401D69" w:rsidP="00B944FD">
      <w:pPr>
        <w:spacing w:line="360" w:lineRule="auto"/>
        <w:jc w:val="both"/>
        <w:rPr>
          <w:rFonts w:ascii="Palatino Linotype" w:hAnsi="Palatino Linotype" w:cs="Arial"/>
        </w:rPr>
      </w:pPr>
      <w:r w:rsidRPr="00CC1A59">
        <w:rPr>
          <w:rFonts w:ascii="Palatino Linotype" w:hAnsi="Palatino Linotype" w:cs="Arial"/>
          <w:b/>
        </w:rPr>
        <w:t>7</w:t>
      </w:r>
      <w:r w:rsidR="00C37876" w:rsidRPr="00CC1A59">
        <w:rPr>
          <w:rFonts w:ascii="Palatino Linotype" w:hAnsi="Palatino Linotype" w:cs="Arial"/>
          <w:b/>
        </w:rPr>
        <w:t xml:space="preserve">. Manifestaciones: </w:t>
      </w:r>
      <w:r w:rsidR="00E03F26" w:rsidRPr="00CC1A59">
        <w:rPr>
          <w:rFonts w:ascii="Palatino Linotype" w:hAnsi="Palatino Linotype" w:cs="Arial"/>
        </w:rPr>
        <w:t xml:space="preserve">De las constancias que integran los expedientes en que se actúa, se advierte que </w:t>
      </w:r>
      <w:r w:rsidR="00B944FD" w:rsidRPr="00CC1A59">
        <w:rPr>
          <w:rFonts w:ascii="Palatino Linotype" w:hAnsi="Palatino Linotype" w:cs="Arial"/>
        </w:rPr>
        <w:t>las partes fueron omisas en expresar manifestación alguna, presentar alegatos u ofrecer pruebas en el plazo establecido para tal efecto</w:t>
      </w:r>
      <w:r w:rsidR="00E03F26" w:rsidRPr="00CC1A59">
        <w:rPr>
          <w:rFonts w:ascii="Palatino Linotype" w:hAnsi="Palatino Linotype" w:cs="Arial"/>
        </w:rPr>
        <w:t>.</w:t>
      </w:r>
    </w:p>
    <w:p w14:paraId="7B262128" w14:textId="77777777" w:rsidR="009031C8" w:rsidRPr="00CC1A59" w:rsidRDefault="009031C8" w:rsidP="00E03F26">
      <w:pPr>
        <w:spacing w:line="360" w:lineRule="auto"/>
        <w:jc w:val="both"/>
        <w:rPr>
          <w:rFonts w:ascii="Palatino Linotype" w:hAnsi="Palatino Linotype"/>
          <w:b/>
          <w:strike/>
        </w:rPr>
      </w:pPr>
    </w:p>
    <w:p w14:paraId="489164F1" w14:textId="04B45EE3" w:rsidR="00C37876" w:rsidRPr="00CC1A59" w:rsidRDefault="00401D69" w:rsidP="00B13062">
      <w:pPr>
        <w:spacing w:after="240" w:line="360" w:lineRule="auto"/>
        <w:jc w:val="both"/>
        <w:rPr>
          <w:rFonts w:ascii="Palatino Linotype" w:hAnsi="Palatino Linotype"/>
        </w:rPr>
      </w:pPr>
      <w:r w:rsidRPr="00CC1A59">
        <w:rPr>
          <w:rFonts w:ascii="Palatino Linotype" w:hAnsi="Palatino Linotype"/>
          <w:b/>
        </w:rPr>
        <w:t>8</w:t>
      </w:r>
      <w:r w:rsidR="00C37876" w:rsidRPr="00CC1A59">
        <w:rPr>
          <w:rFonts w:ascii="Palatino Linotype" w:hAnsi="Palatino Linotype"/>
          <w:b/>
        </w:rPr>
        <w:t xml:space="preserve">. Cierre de instrucción. </w:t>
      </w:r>
      <w:r w:rsidR="002557B0" w:rsidRPr="00CC1A59">
        <w:rPr>
          <w:rFonts w:ascii="Palatino Linotype" w:hAnsi="Palatino Linotype"/>
        </w:rPr>
        <w:t xml:space="preserve">En fecha </w:t>
      </w:r>
      <w:r w:rsidR="00783C38" w:rsidRPr="00CC1A59">
        <w:rPr>
          <w:rFonts w:ascii="Palatino Linotype" w:hAnsi="Palatino Linotype"/>
        </w:rPr>
        <w:t>veintiuno</w:t>
      </w:r>
      <w:r w:rsidR="00AC1032" w:rsidRPr="00CC1A59">
        <w:rPr>
          <w:rFonts w:ascii="Palatino Linotype" w:hAnsi="Palatino Linotype"/>
        </w:rPr>
        <w:t xml:space="preserve"> </w:t>
      </w:r>
      <w:r w:rsidR="00C37876" w:rsidRPr="00CC1A59">
        <w:rPr>
          <w:rFonts w:ascii="Palatino Linotype" w:hAnsi="Palatino Linotype"/>
        </w:rPr>
        <w:t xml:space="preserve">de </w:t>
      </w:r>
      <w:r w:rsidR="007B3895" w:rsidRPr="00CC1A59">
        <w:rPr>
          <w:rFonts w:ascii="Palatino Linotype" w:hAnsi="Palatino Linotype"/>
        </w:rPr>
        <w:t xml:space="preserve">agosto </w:t>
      </w:r>
      <w:r w:rsidR="006222C6" w:rsidRPr="00CC1A59">
        <w:rPr>
          <w:rFonts w:ascii="Palatino Linotype" w:hAnsi="Palatino Linotype"/>
        </w:rPr>
        <w:t>de dos mil dieci</w:t>
      </w:r>
      <w:r w:rsidR="001C1C5E" w:rsidRPr="00CC1A59">
        <w:rPr>
          <w:rFonts w:ascii="Palatino Linotype" w:hAnsi="Palatino Linotype"/>
        </w:rPr>
        <w:t>ocho</w:t>
      </w:r>
      <w:r w:rsidR="00C37876" w:rsidRPr="00CC1A59">
        <w:rPr>
          <w:rFonts w:ascii="Palatino Linotype" w:hAnsi="Palatino Linotype"/>
        </w:rPr>
        <w:t xml:space="preserve"> el Comisionado ponente determinó el cierre de instrucción en términos de la fracción </w:t>
      </w:r>
      <w:r w:rsidR="00C37876" w:rsidRPr="00CC1A59">
        <w:rPr>
          <w:rFonts w:ascii="Palatino Linotype" w:hAnsi="Palatino Linotype"/>
        </w:rPr>
        <w:lastRenderedPageBreak/>
        <w:t>VI  del artículo 18</w:t>
      </w:r>
      <w:r w:rsidR="00582AA6" w:rsidRPr="00CC1A59">
        <w:rPr>
          <w:rFonts w:ascii="Palatino Linotype" w:hAnsi="Palatino Linotype"/>
        </w:rPr>
        <w:t>5 de la Ley de Transparencia y Acceso a la I</w:t>
      </w:r>
      <w:r w:rsidR="00C37876" w:rsidRPr="00CC1A59">
        <w:rPr>
          <w:rFonts w:ascii="Palatino Linotype" w:hAnsi="Palatino Linotype"/>
        </w:rPr>
        <w:t>nformación Pública del Estado de México y Municipios.</w:t>
      </w:r>
    </w:p>
    <w:p w14:paraId="6F547C4C" w14:textId="47160688" w:rsidR="000158CE" w:rsidRPr="00CC1A59" w:rsidRDefault="00B13062" w:rsidP="00B13062">
      <w:pPr>
        <w:spacing w:after="240" w:line="360" w:lineRule="auto"/>
        <w:jc w:val="both"/>
        <w:rPr>
          <w:rFonts w:ascii="Palatino Linotype" w:hAnsi="Palatino Linotype"/>
        </w:rPr>
      </w:pPr>
      <w:r w:rsidRPr="00CC1A59">
        <w:rPr>
          <w:rFonts w:ascii="Palatino Linotype" w:hAnsi="Palatino Linotype"/>
          <w:b/>
        </w:rPr>
        <w:t>9. Ampliación</w:t>
      </w:r>
      <w:r w:rsidR="000158CE" w:rsidRPr="00CC1A59">
        <w:rPr>
          <w:rFonts w:ascii="Palatino Linotype" w:hAnsi="Palatino Linotype"/>
          <w:b/>
        </w:rPr>
        <w:t xml:space="preserve"> del plazo. </w:t>
      </w:r>
      <w:r w:rsidR="000158CE" w:rsidRPr="00CC1A59">
        <w:rPr>
          <w:rFonts w:ascii="Palatino Linotype" w:hAnsi="Palatino Linotype"/>
        </w:rPr>
        <w:t>Por acuerdo de fecha catorce de septiembre de dos mil dieciocho, ésta Ponencia amplió el plazo para resolver el recurso de revisión por un periodo de quince días hábiles por requerir un mayor estudio del asunto, lo anterior con fundamento en el artículo 181, párrafo tercero de la Ley de Transparencia y Acceso a la Información Pública del Estado de México y Municipios.</w:t>
      </w:r>
    </w:p>
    <w:p w14:paraId="3A576E9C" w14:textId="77777777" w:rsidR="00945197" w:rsidRPr="00CC1A59" w:rsidRDefault="00945197" w:rsidP="00CC035E">
      <w:pPr>
        <w:pStyle w:val="Prrafodelista"/>
        <w:numPr>
          <w:ilvl w:val="0"/>
          <w:numId w:val="1"/>
        </w:numPr>
        <w:spacing w:before="240" w:after="240" w:line="360" w:lineRule="auto"/>
        <w:ind w:left="720"/>
        <w:contextualSpacing/>
        <w:jc w:val="center"/>
        <w:rPr>
          <w:rFonts w:ascii="Palatino Linotype" w:hAnsi="Palatino Linotype" w:cs="Arial"/>
          <w:b/>
        </w:rPr>
      </w:pPr>
      <w:r w:rsidRPr="00CC1A59">
        <w:rPr>
          <w:rFonts w:ascii="Palatino Linotype" w:hAnsi="Palatino Linotype" w:cs="Arial"/>
          <w:b/>
        </w:rPr>
        <w:t>C O N S I D E R A N D O:</w:t>
      </w:r>
    </w:p>
    <w:p w14:paraId="0A5583EF" w14:textId="7EB59165" w:rsidR="00B81B24" w:rsidRPr="00CC1A59" w:rsidRDefault="00B81B24" w:rsidP="00875966">
      <w:pPr>
        <w:spacing w:before="240" w:after="240" w:line="360" w:lineRule="auto"/>
        <w:jc w:val="both"/>
        <w:rPr>
          <w:rFonts w:ascii="Palatino Linotype" w:hAnsi="Palatino Linotype"/>
          <w:shd w:val="clear" w:color="auto" w:fill="FFFFFF"/>
        </w:rPr>
      </w:pPr>
      <w:r w:rsidRPr="00CC1A59">
        <w:rPr>
          <w:rFonts w:ascii="Palatino Linotype" w:hAnsi="Palatino Linotype" w:cs="Arial"/>
          <w:b/>
        </w:rPr>
        <w:t xml:space="preserve">Primero. Competencia. </w:t>
      </w:r>
      <w:r w:rsidRPr="00CC1A59">
        <w:rPr>
          <w:rFonts w:ascii="Palatino Linotype" w:hAnsi="Palatino Linotype"/>
          <w:shd w:val="clear" w:color="auto" w:fill="FFFFFF"/>
        </w:rPr>
        <w:t>El Instituto de Transparencia, Acceso a la Información Pública y Protección de Datos Personales del Estado de México y Municipios, es comp</w:t>
      </w:r>
      <w:r w:rsidR="00CD0DF0" w:rsidRPr="00CC1A59">
        <w:rPr>
          <w:rFonts w:ascii="Palatino Linotype" w:hAnsi="Palatino Linotype"/>
          <w:shd w:val="clear" w:color="auto" w:fill="FFFFFF"/>
        </w:rPr>
        <w:t xml:space="preserve">etente para conocer y resolver </w:t>
      </w:r>
      <w:r w:rsidRPr="00CC1A59">
        <w:rPr>
          <w:rFonts w:ascii="Palatino Linotype" w:hAnsi="Palatino Linotype"/>
          <w:shd w:val="clear" w:color="auto" w:fill="FFFFFF"/>
        </w:rPr>
        <w:t>l</w:t>
      </w:r>
      <w:r w:rsidR="00CD0DF0" w:rsidRPr="00CC1A59">
        <w:rPr>
          <w:rFonts w:ascii="Palatino Linotype" w:hAnsi="Palatino Linotype"/>
          <w:shd w:val="clear" w:color="auto" w:fill="FFFFFF"/>
        </w:rPr>
        <w:t>os</w:t>
      </w:r>
      <w:r w:rsidRPr="00CC1A59">
        <w:rPr>
          <w:rFonts w:ascii="Palatino Linotype" w:hAnsi="Palatino Linotype"/>
          <w:shd w:val="clear" w:color="auto" w:fill="FFFFFF"/>
        </w:rPr>
        <w:t xml:space="preserve"> presente</w:t>
      </w:r>
      <w:r w:rsidR="00CD0DF0" w:rsidRPr="00CC1A59">
        <w:rPr>
          <w:rFonts w:ascii="Palatino Linotype" w:hAnsi="Palatino Linotype"/>
          <w:shd w:val="clear" w:color="auto" w:fill="FFFFFF"/>
        </w:rPr>
        <w:t>s</w:t>
      </w:r>
      <w:r w:rsidRPr="00CC1A59">
        <w:rPr>
          <w:rFonts w:ascii="Palatino Linotype" w:hAnsi="Palatino Linotype"/>
          <w:shd w:val="clear" w:color="auto" w:fill="FFFFFF"/>
        </w:rPr>
        <w:t xml:space="preserve"> recurso</w:t>
      </w:r>
      <w:r w:rsidR="00CD0DF0" w:rsidRPr="00CC1A59">
        <w:rPr>
          <w:rFonts w:ascii="Palatino Linotype" w:hAnsi="Palatino Linotype"/>
          <w:shd w:val="clear" w:color="auto" w:fill="FFFFFF"/>
        </w:rPr>
        <w:t>s</w:t>
      </w:r>
      <w:r w:rsidRPr="00CC1A59">
        <w:rPr>
          <w:rFonts w:ascii="Palatino Linotype" w:hAnsi="Palatino Linotype"/>
          <w:shd w:val="clear" w:color="auto" w:fill="FFFFFF"/>
        </w:rPr>
        <w:t xml:space="preserve"> de revisión interpuesto</w:t>
      </w:r>
      <w:r w:rsidR="00CD0DF0" w:rsidRPr="00CC1A59">
        <w:rPr>
          <w:rFonts w:ascii="Palatino Linotype" w:hAnsi="Palatino Linotype"/>
          <w:shd w:val="clear" w:color="auto" w:fill="FFFFFF"/>
        </w:rPr>
        <w:t>s</w:t>
      </w:r>
      <w:r w:rsidRPr="00CC1A59">
        <w:rPr>
          <w:rFonts w:ascii="Palatino Linotype" w:hAnsi="Palatino Linotype"/>
          <w:shd w:val="clear" w:color="auto" w:fill="FFFFFF"/>
        </w:rPr>
        <w:t xml:space="preserve"> por la parte recurrente, conforme a lo dispuesto en los artículos 6, apartado A de la Constitución Política de los Estados Unidos Mexicanos; 5, párrafos </w:t>
      </w:r>
      <w:r w:rsidR="0001115C" w:rsidRPr="00CC1A59">
        <w:rPr>
          <w:rFonts w:ascii="Palatino Linotype" w:hAnsi="Palatino Linotype"/>
          <w:shd w:val="clear" w:color="auto" w:fill="FFFFFF"/>
        </w:rPr>
        <w:t>vigésimo</w:t>
      </w:r>
      <w:r w:rsidRPr="00CC1A59">
        <w:rPr>
          <w:rFonts w:ascii="Palatino Linotype" w:hAnsi="Palatino Linotype"/>
          <w:shd w:val="clear" w:color="auto" w:fill="FFFFFF"/>
        </w:rPr>
        <w:t xml:space="preserve">, </w:t>
      </w:r>
      <w:r w:rsidR="0001115C" w:rsidRPr="00CC1A59">
        <w:rPr>
          <w:rFonts w:ascii="Palatino Linotype" w:hAnsi="Palatino Linotype"/>
          <w:shd w:val="clear" w:color="auto" w:fill="FFFFFF"/>
        </w:rPr>
        <w:t>vigésimo primero y vigésimo segundo</w:t>
      </w:r>
      <w:r w:rsidRPr="00CC1A59">
        <w:rPr>
          <w:rFonts w:ascii="Palatino Linotype" w:hAnsi="Palatino Linotype"/>
          <w:shd w:val="clear" w:color="auto" w:fill="FFFFFF"/>
        </w:rPr>
        <w:t xml:space="preserve">, fracciones IV y V de la Constitución Política del Estado Libre y Soberano de México; 1, 2, fracción II; 13,  29, 36, fracciones I y II; 176, 178, 179, 181 párrafo tercero y 185 de la Ley Transparencia y Acceso a la Información Pública </w:t>
      </w:r>
      <w:r w:rsidR="00582AA6" w:rsidRPr="00CC1A59">
        <w:rPr>
          <w:rFonts w:ascii="Palatino Linotype" w:hAnsi="Palatino Linotype"/>
          <w:shd w:val="clear" w:color="auto" w:fill="FFFFFF"/>
        </w:rPr>
        <w:t>del Estado de México y Municipios</w:t>
      </w:r>
      <w:r w:rsidRPr="00CC1A59">
        <w:rPr>
          <w:rFonts w:ascii="Palatino Linotype" w:hAnsi="Palatino Linotype"/>
          <w:shd w:val="clear" w:color="auto" w:fill="FFFFFF"/>
        </w:rPr>
        <w:t>;</w:t>
      </w:r>
      <w:r w:rsidRPr="00CC1A59">
        <w:rPr>
          <w:rStyle w:val="apple-converted-space"/>
          <w:rFonts w:ascii="Palatino Linotype" w:hAnsi="Palatino Linotype"/>
          <w:shd w:val="clear" w:color="auto" w:fill="FFFFFF"/>
        </w:rPr>
        <w:t> </w:t>
      </w:r>
      <w:r w:rsidR="008D799D" w:rsidRPr="00CC1A59">
        <w:rPr>
          <w:rFonts w:ascii="Palatino Linotype" w:hAnsi="Palatino Linotype" w:cs="Arial"/>
        </w:rPr>
        <w:t xml:space="preserve">9, fracciones I y XXIV y 11 </w:t>
      </w:r>
      <w:r w:rsidRPr="00CC1A59">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1D4E1438" w14:textId="77777777" w:rsidR="00573CFC" w:rsidRPr="00CC1A59" w:rsidRDefault="00BA2369" w:rsidP="00573CFC">
      <w:pPr>
        <w:spacing w:before="240" w:after="240" w:line="360" w:lineRule="auto"/>
        <w:jc w:val="both"/>
        <w:rPr>
          <w:rFonts w:ascii="Palatino Linotype" w:hAnsi="Palatino Linotype" w:cs="Arial"/>
        </w:rPr>
      </w:pPr>
      <w:r w:rsidRPr="00CC1A59">
        <w:rPr>
          <w:rFonts w:ascii="Palatino Linotype" w:hAnsi="Palatino Linotype" w:cs="Arial"/>
          <w:b/>
        </w:rPr>
        <w:t xml:space="preserve">Segundo. Oportunidad y Procedibilidad del Recurso de Revisión. </w:t>
      </w:r>
      <w:r w:rsidR="00573CFC" w:rsidRPr="00CC1A59">
        <w:rPr>
          <w:rFonts w:ascii="Palatino Linotype" w:hAnsi="Palatino Linotype" w:cs="Arial"/>
        </w:rPr>
        <w:t xml:space="preserve">Para el análisis de la oportunidad del recurso de revisión, en la especie resulta importante referir que de acuerdo a lo que establece el artículo 163 de la Ley de Transparencia vigente </w:t>
      </w:r>
      <w:r w:rsidR="00573CFC" w:rsidRPr="00CC1A59">
        <w:rPr>
          <w:rFonts w:ascii="Palatino Linotype" w:hAnsi="Palatino Linotype" w:cs="Arial"/>
        </w:rPr>
        <w:lastRenderedPageBreak/>
        <w:t>en la entidad, las Unidades de Transparencia deberán notificar la respuesta a las  solicitudes de los interesados en el menor tiempo posible que no podrá exceder de quince días hábiles contados a partir del día siguiente a la presentación de la solicitud, plazo que podrá ampliarse excepcionalmente hasta por siete días cuando existan razones fundadas y motivadas para ello.</w:t>
      </w:r>
    </w:p>
    <w:p w14:paraId="576A6EED" w14:textId="77777777" w:rsidR="00573CFC" w:rsidRPr="00CC1A59" w:rsidRDefault="00573CFC" w:rsidP="00573CFC">
      <w:pPr>
        <w:spacing w:before="240" w:after="240" w:line="360" w:lineRule="auto"/>
        <w:jc w:val="both"/>
        <w:rPr>
          <w:rFonts w:ascii="Palatino Linotype" w:hAnsi="Palatino Linotype" w:cs="Arial"/>
        </w:rPr>
      </w:pPr>
      <w:r w:rsidRPr="00CC1A59">
        <w:rPr>
          <w:rFonts w:ascii="Palatino Linotype" w:hAnsi="Palatino Linotype" w:cs="Arial"/>
        </w:rPr>
        <w:t>Por otra parte el artículo 166 de la Ley en consulta, en su tercer párrafo indica que para el caso de que el Sujeto Obligado no entregue la respuesta dentro del plazo anteriormente señalado, la solicitud se entenderá como negada, quedando a salvo el derecho del particular de interponer el recurso de revisión.</w:t>
      </w:r>
    </w:p>
    <w:p w14:paraId="292E57FC" w14:textId="77777777" w:rsidR="00573CFC" w:rsidRPr="00CC1A59" w:rsidRDefault="00573CFC" w:rsidP="00573CFC">
      <w:pPr>
        <w:spacing w:before="240" w:after="240" w:line="360" w:lineRule="auto"/>
        <w:jc w:val="both"/>
        <w:rPr>
          <w:rFonts w:ascii="Palatino Linotype" w:hAnsi="Palatino Linotype" w:cs="Arial"/>
        </w:rPr>
      </w:pPr>
      <w:r w:rsidRPr="00CC1A59">
        <w:rPr>
          <w:rFonts w:ascii="Palatino Linotype" w:hAnsi="Palatino Linotype" w:cs="Arial"/>
        </w:rPr>
        <w:t xml:space="preserve">En otras palabras, el Sujeto Obligado a quien se le formule una solicitud cuenta con el plazo de quince días para emitir una respuesta, por lo que una vez transcurrido dicho plazo sin que se entregue ésta, la solicitud se entenderá negada generando como consecuencia el derecho del solicitante de presentar el recurso de revisión. </w:t>
      </w:r>
    </w:p>
    <w:p w14:paraId="71F228DF" w14:textId="77777777" w:rsidR="00573CFC" w:rsidRPr="00CC1A59" w:rsidRDefault="00573CFC" w:rsidP="00573CFC">
      <w:pPr>
        <w:spacing w:before="240" w:after="240" w:line="360" w:lineRule="auto"/>
        <w:jc w:val="both"/>
        <w:rPr>
          <w:rFonts w:ascii="Palatino Linotype" w:hAnsi="Palatino Linotype" w:cs="Arial"/>
        </w:rPr>
      </w:pPr>
      <w:r w:rsidRPr="00CC1A59">
        <w:rPr>
          <w:rFonts w:ascii="Palatino Linotype" w:hAnsi="Palatino Linotype" w:cs="Arial"/>
        </w:rPr>
        <w:t xml:space="preserve">De tal manera que, ante la omisión de respuesta por parte del Sujeto Obligado, se constituye lo que se conoce como </w:t>
      </w:r>
      <w:r w:rsidRPr="00CC1A59">
        <w:rPr>
          <w:rFonts w:ascii="Palatino Linotype" w:hAnsi="Palatino Linotype" w:cs="Arial"/>
          <w:i/>
        </w:rPr>
        <w:t>negativa ficta</w:t>
      </w:r>
      <w:r w:rsidRPr="00CC1A59">
        <w:rPr>
          <w:rFonts w:ascii="Palatino Linotype" w:hAnsi="Palatino Linotype" w:cs="Arial"/>
        </w:rPr>
        <w:t>, figura jurídica consistente en otorgar un efecto negativo al silencio de la autoridad administrativa en relación a las solicitudes que le formulen los particulares, lo que genera la posibilidad de defensa ante tal omisión y la acción de impugnación contra la incertidumbre jurídica en la que se deja al gobernado, actualizándose el supuesto de procedencia que contempla la fracción VII del artículo 179 de la Ley de Transparencia y Acceso a la Información Pública del Estado de México y Municipios.</w:t>
      </w:r>
    </w:p>
    <w:p w14:paraId="7216FA68" w14:textId="409C1E98" w:rsidR="00573CFC" w:rsidRPr="00CC1A59" w:rsidRDefault="00A90368" w:rsidP="00573CFC">
      <w:pPr>
        <w:spacing w:before="240" w:after="240" w:line="360" w:lineRule="auto"/>
        <w:jc w:val="both"/>
        <w:rPr>
          <w:rFonts w:ascii="Palatino Linotype" w:hAnsi="Palatino Linotype" w:cs="Arial"/>
        </w:rPr>
      </w:pPr>
      <w:r w:rsidRPr="00CC1A59">
        <w:rPr>
          <w:rFonts w:ascii="Palatino Linotype" w:hAnsi="Palatino Linotype" w:cs="Arial"/>
        </w:rPr>
        <w:lastRenderedPageBreak/>
        <w:t>Así</w:t>
      </w:r>
      <w:r w:rsidR="00573CFC" w:rsidRPr="00CC1A59">
        <w:rPr>
          <w:rFonts w:ascii="Palatino Linotype" w:hAnsi="Palatino Linotype" w:cs="Arial"/>
        </w:rPr>
        <w:t xml:space="preserve"> que no se determinó una debida oportunidad respecto del momento de presentación del medio de impugnación, pues al no existir una determinación por parte del Sujeto Obligado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14:paraId="76914A4F" w14:textId="77777777" w:rsidR="00573CFC" w:rsidRPr="00CC1A59" w:rsidRDefault="00573CFC" w:rsidP="00573CFC">
      <w:pPr>
        <w:spacing w:before="240" w:after="240" w:line="360" w:lineRule="auto"/>
        <w:jc w:val="both"/>
        <w:rPr>
          <w:rFonts w:ascii="Palatino Linotype" w:hAnsi="Palatino Linotype" w:cs="Arial"/>
        </w:rPr>
      </w:pPr>
      <w:r w:rsidRPr="00CC1A59">
        <w:rPr>
          <w:rFonts w:ascii="Palatino Linotype" w:hAnsi="Palatino Linotype" w:cs="Arial"/>
        </w:rPr>
        <w:t>De ahí que el citado artículo 178 sea expreso en determinar que ante la falta de respuesta del Sujeto Obligado a una solicitud de acceso a la información pública dentro del plazo previsto para ello, la presentación del recurso de revisión  se podrá hacer en cualquier momento, como se lee a continuación:</w:t>
      </w:r>
    </w:p>
    <w:p w14:paraId="3EDCB382" w14:textId="77777777" w:rsidR="00573CFC" w:rsidRPr="00CC1A59" w:rsidRDefault="00573CFC" w:rsidP="00573CFC">
      <w:pPr>
        <w:spacing w:before="240" w:after="240"/>
        <w:ind w:left="851" w:right="900"/>
        <w:jc w:val="both"/>
        <w:rPr>
          <w:rFonts w:ascii="Palatino Linotype" w:hAnsi="Palatino Linotype"/>
          <w:i/>
          <w:sz w:val="22"/>
          <w:szCs w:val="22"/>
        </w:rPr>
      </w:pPr>
      <w:r w:rsidRPr="00CC1A59">
        <w:rPr>
          <w:rFonts w:ascii="Palatino Linotype" w:hAnsi="Palatino Linotype" w:cs="Arial"/>
          <w:i/>
          <w:sz w:val="22"/>
          <w:szCs w:val="22"/>
        </w:rPr>
        <w:t>“</w:t>
      </w:r>
      <w:r w:rsidRPr="00CC1A59">
        <w:rPr>
          <w:rFonts w:ascii="Palatino Linotype" w:hAnsi="Palatino Linotype"/>
          <w:b/>
          <w:i/>
          <w:sz w:val="22"/>
          <w:szCs w:val="22"/>
        </w:rPr>
        <w:t>Artículo 178</w:t>
      </w:r>
      <w:r w:rsidRPr="00CC1A59">
        <w:rPr>
          <w:rFonts w:ascii="Palatino Linotype" w:hAnsi="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p>
    <w:p w14:paraId="33DF50FA" w14:textId="77777777" w:rsidR="00573CFC" w:rsidRPr="00CC1A59" w:rsidRDefault="00573CFC" w:rsidP="00573CFC">
      <w:pPr>
        <w:spacing w:before="240" w:after="240"/>
        <w:ind w:left="851" w:right="900"/>
        <w:jc w:val="both"/>
        <w:rPr>
          <w:rFonts w:ascii="Palatino Linotype" w:hAnsi="Palatino Linotype" w:cs="Arial"/>
        </w:rPr>
      </w:pPr>
      <w:r w:rsidRPr="00CC1A59">
        <w:rPr>
          <w:rFonts w:ascii="Palatino Linotype" w:hAnsi="Palatino Linotype"/>
          <w:b/>
          <w:i/>
          <w:sz w:val="22"/>
          <w:szCs w:val="22"/>
        </w:rPr>
        <w:t>A falta de respuesta del sujeto obligado, dentro de los plazos establecidos en esta Ley, a una solicitud de acceso a la información pública, el recurso podrá ser interpuesto en cualquier momento,</w:t>
      </w:r>
      <w:r w:rsidRPr="00CC1A59">
        <w:rPr>
          <w:rFonts w:ascii="Palatino Linotype" w:hAnsi="Palatino Linotype"/>
          <w:i/>
          <w:sz w:val="22"/>
          <w:szCs w:val="22"/>
        </w:rPr>
        <w:t xml:space="preserve"> acompañado con el documento que pruebe la fecha en que presentó la solicitud…”</w:t>
      </w:r>
    </w:p>
    <w:p w14:paraId="19325CFE" w14:textId="77777777" w:rsidR="00573CFC" w:rsidRPr="00CC1A59" w:rsidRDefault="00573CFC" w:rsidP="00573CFC">
      <w:pPr>
        <w:spacing w:before="240" w:after="240" w:line="360" w:lineRule="auto"/>
        <w:ind w:right="51"/>
        <w:jc w:val="both"/>
        <w:rPr>
          <w:rFonts w:ascii="Palatino Linotype" w:hAnsi="Palatino Linotype"/>
          <w:i/>
        </w:rPr>
      </w:pPr>
      <w:r w:rsidRPr="00CC1A59">
        <w:rPr>
          <w:rFonts w:ascii="Palatino Linotype" w:hAnsi="Palatino Linotype" w:cs="Arial"/>
        </w:rPr>
        <w:t>Postura que ha sido adoptada por este Órgano Garante mediante criterio número</w:t>
      </w:r>
      <w:r w:rsidRPr="00CC1A59">
        <w:rPr>
          <w:rFonts w:ascii="Palatino Linotype" w:hAnsi="Palatino Linotype" w:cs="Arial"/>
          <w:color w:val="FF0000"/>
        </w:rPr>
        <w:t xml:space="preserve"> </w:t>
      </w:r>
      <w:r w:rsidRPr="00CC1A59">
        <w:rPr>
          <w:rFonts w:ascii="Palatino Linotype" w:hAnsi="Palatino Linotype" w:cs="Arial"/>
        </w:rPr>
        <w:t>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3C262B67" w14:textId="77777777" w:rsidR="00573CFC" w:rsidRPr="00CC1A59" w:rsidRDefault="00573CFC" w:rsidP="00573CFC">
      <w:pPr>
        <w:ind w:left="993" w:right="1041"/>
        <w:jc w:val="both"/>
        <w:rPr>
          <w:rFonts w:ascii="Palatino Linotype" w:hAnsi="Palatino Linotype"/>
          <w:i/>
          <w:sz w:val="22"/>
          <w:szCs w:val="22"/>
        </w:rPr>
      </w:pPr>
      <w:r w:rsidRPr="00CC1A59">
        <w:rPr>
          <w:rFonts w:ascii="Palatino Linotype" w:hAnsi="Palatino Linotype"/>
          <w:b/>
          <w:i/>
          <w:sz w:val="22"/>
          <w:szCs w:val="22"/>
        </w:rPr>
        <w:t>“CRITERIO 0001-15 NEGATIVA FICTA. PLAZO PARA INTERPONER EL RECURSO DE REVISIÓN TRATÁNDOSE DE</w:t>
      </w:r>
      <w:r w:rsidRPr="00CC1A59">
        <w:rPr>
          <w:rFonts w:ascii="Palatino Linotype" w:hAnsi="Palatino Linotype"/>
          <w:i/>
          <w:sz w:val="22"/>
          <w:szCs w:val="22"/>
        </w:rPr>
        <w:t xml:space="preserve">. El </w:t>
      </w:r>
      <w:r w:rsidRPr="00CC1A59">
        <w:rPr>
          <w:rFonts w:ascii="Palatino Linotype" w:hAnsi="Palatino Linotype"/>
          <w:i/>
          <w:sz w:val="22"/>
          <w:szCs w:val="22"/>
        </w:rPr>
        <w:lastRenderedPageBreak/>
        <w:t>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078DA34A" w14:textId="77777777" w:rsidR="00215793" w:rsidRPr="00CC1A59" w:rsidRDefault="00215793" w:rsidP="00215793">
      <w:pPr>
        <w:spacing w:before="240" w:after="240" w:line="360" w:lineRule="auto"/>
        <w:jc w:val="both"/>
        <w:rPr>
          <w:rFonts w:ascii="Palatino Linotype" w:hAnsi="Palatino Linotype"/>
          <w:color w:val="000000"/>
        </w:rPr>
      </w:pPr>
      <w:r w:rsidRPr="00CC1A59">
        <w:rPr>
          <w:rFonts w:ascii="Palatino Linotype" w:hAnsi="Palatino Linotype"/>
          <w:color w:val="000000"/>
        </w:rPr>
        <w:t>Asimismo,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08FBF19F" w14:textId="271ACEBC" w:rsidR="009943CF" w:rsidRPr="00CC1A59" w:rsidRDefault="009943CF" w:rsidP="00E006D4">
      <w:pPr>
        <w:spacing w:line="360" w:lineRule="auto"/>
        <w:jc w:val="both"/>
        <w:rPr>
          <w:rFonts w:ascii="Palatino Linotype" w:hAnsi="Palatino Linotype" w:cs="Segoe UI"/>
        </w:rPr>
      </w:pPr>
      <w:r w:rsidRPr="00CC1A59">
        <w:rPr>
          <w:rStyle w:val="normaltextrun"/>
          <w:rFonts w:ascii="Palatino Linotype" w:hAnsi="Palatino Linotype" w:cs="Segoe UI"/>
        </w:rPr>
        <w:t>Por otra parte, se advierte que resulta procedente la interposición de</w:t>
      </w:r>
      <w:r w:rsidR="0001115C" w:rsidRPr="00CC1A59">
        <w:rPr>
          <w:rStyle w:val="normaltextrun"/>
          <w:rFonts w:ascii="Palatino Linotype" w:hAnsi="Palatino Linotype" w:cs="Segoe UI"/>
        </w:rPr>
        <w:t xml:space="preserve"> los</w:t>
      </w:r>
      <w:r w:rsidRPr="00CC1A59">
        <w:rPr>
          <w:rStyle w:val="normaltextrun"/>
          <w:rFonts w:ascii="Palatino Linotype" w:hAnsi="Palatino Linotype" w:cs="Segoe UI"/>
        </w:rPr>
        <w:t xml:space="preserve"> recurso</w:t>
      </w:r>
      <w:r w:rsidR="0001115C" w:rsidRPr="00CC1A59">
        <w:rPr>
          <w:rStyle w:val="normaltextrun"/>
          <w:rFonts w:ascii="Palatino Linotype" w:hAnsi="Palatino Linotype" w:cs="Segoe UI"/>
        </w:rPr>
        <w:t>s</w:t>
      </w:r>
      <w:r w:rsidR="004F6FC0" w:rsidRPr="00CC1A59">
        <w:rPr>
          <w:rStyle w:val="normaltextrun"/>
          <w:rFonts w:ascii="Palatino Linotype" w:hAnsi="Palatino Linotype" w:cs="Segoe UI"/>
        </w:rPr>
        <w:t xml:space="preserve"> de revisión</w:t>
      </w:r>
      <w:r w:rsidR="0001115C" w:rsidRPr="00CC1A59">
        <w:rPr>
          <w:rStyle w:val="normaltextrun"/>
          <w:rFonts w:ascii="Palatino Linotype" w:hAnsi="Palatino Linotype" w:cs="Segoe UI"/>
        </w:rPr>
        <w:t>, según lo aducido por el</w:t>
      </w:r>
      <w:r w:rsidRPr="00CC1A59">
        <w:rPr>
          <w:rStyle w:val="normaltextrun"/>
          <w:rFonts w:ascii="Palatino Linotype" w:hAnsi="Palatino Linotype" w:cs="Segoe UI"/>
        </w:rPr>
        <w:t xml:space="preserve"> recurrente en sus motivos de inconformidad, de acuerdo al artículo</w:t>
      </w:r>
      <w:r w:rsidRPr="00CC1A59">
        <w:rPr>
          <w:rStyle w:val="apple-converted-space"/>
          <w:rFonts w:ascii="Palatino Linotype" w:hAnsi="Palatino Linotype" w:cs="Segoe UI"/>
        </w:rPr>
        <w:t> </w:t>
      </w:r>
      <w:r w:rsidR="004F6FC0" w:rsidRPr="00CC1A59">
        <w:rPr>
          <w:rStyle w:val="normaltextrun"/>
          <w:rFonts w:ascii="Palatino Linotype" w:hAnsi="Palatino Linotype" w:cs="Segoe UI"/>
        </w:rPr>
        <w:t>179, fracción</w:t>
      </w:r>
      <w:r w:rsidRPr="00CC1A59">
        <w:rPr>
          <w:rStyle w:val="normaltextrun"/>
          <w:rFonts w:ascii="Palatino Linotype" w:hAnsi="Palatino Linotype" w:cs="Segoe UI"/>
        </w:rPr>
        <w:t xml:space="preserve"> </w:t>
      </w:r>
      <w:r w:rsidR="00E006D4" w:rsidRPr="00CC1A59">
        <w:rPr>
          <w:rStyle w:val="normaltextrun"/>
          <w:rFonts w:ascii="Palatino Linotype" w:hAnsi="Palatino Linotype" w:cs="Segoe UI"/>
        </w:rPr>
        <w:t>VI</w:t>
      </w:r>
      <w:r w:rsidRPr="00CC1A59">
        <w:rPr>
          <w:rStyle w:val="normaltextrun"/>
          <w:rFonts w:ascii="Palatino Linotype" w:hAnsi="Palatino Linotype" w:cs="Segoe UI"/>
        </w:rPr>
        <w:t>I</w:t>
      </w:r>
      <w:r w:rsidR="00A0655F" w:rsidRPr="00CC1A59">
        <w:rPr>
          <w:rStyle w:val="normaltextrun"/>
          <w:rFonts w:ascii="Palatino Linotype" w:hAnsi="Palatino Linotype" w:cs="Segoe UI"/>
        </w:rPr>
        <w:t xml:space="preserve"> </w:t>
      </w:r>
      <w:r w:rsidRPr="00CC1A59">
        <w:rPr>
          <w:rStyle w:val="normaltextrun"/>
          <w:rFonts w:ascii="Palatino Linotype" w:hAnsi="Palatino Linotype" w:cs="Segoe UI"/>
        </w:rPr>
        <w:t>del ordenamiento legal citado, que a la letra dice:</w:t>
      </w:r>
      <w:r w:rsidRPr="00CC1A59">
        <w:rPr>
          <w:rStyle w:val="eop"/>
          <w:rFonts w:ascii="Palatino Linotype" w:hAnsi="Palatino Linotype" w:cs="Segoe UI"/>
        </w:rPr>
        <w:t> </w:t>
      </w:r>
    </w:p>
    <w:p w14:paraId="44711BA8" w14:textId="77777777" w:rsidR="009943CF" w:rsidRPr="00CC1A59" w:rsidRDefault="009943CF" w:rsidP="00E006D4">
      <w:pPr>
        <w:pStyle w:val="paragraph"/>
        <w:spacing w:before="0" w:beforeAutospacing="0" w:after="0" w:afterAutospacing="0"/>
        <w:ind w:left="993" w:right="1041"/>
        <w:jc w:val="both"/>
        <w:textAlignment w:val="baseline"/>
        <w:rPr>
          <w:rFonts w:ascii="Palatino Linotype" w:hAnsi="Palatino Linotype"/>
          <w:i/>
          <w:sz w:val="22"/>
          <w:szCs w:val="22"/>
        </w:rPr>
      </w:pPr>
      <w:r w:rsidRPr="00CC1A59">
        <w:rPr>
          <w:rStyle w:val="normaltextrun"/>
          <w:rFonts w:ascii="Palatino Linotype" w:hAnsi="Palatino Linotype" w:cs="Segoe UI"/>
          <w:b/>
          <w:bCs/>
          <w:i/>
          <w:iCs/>
          <w:sz w:val="22"/>
          <w:szCs w:val="22"/>
        </w:rPr>
        <w:t>“</w:t>
      </w:r>
      <w:r w:rsidRPr="00CC1A59">
        <w:rPr>
          <w:rFonts w:ascii="Palatino Linotype" w:hAnsi="Palatino Linotype"/>
          <w:b/>
          <w:i/>
          <w:sz w:val="22"/>
          <w:szCs w:val="22"/>
        </w:rPr>
        <w:t>Artículo 179</w:t>
      </w:r>
      <w:r w:rsidRPr="00CC1A59">
        <w:rPr>
          <w:rFonts w:ascii="Palatino Linotype" w:hAnsi="Palatino Linotype"/>
          <w:i/>
          <w:sz w:val="22"/>
          <w:szCs w:val="22"/>
        </w:rPr>
        <w:t xml:space="preserve">. </w:t>
      </w:r>
      <w:r w:rsidRPr="00CC1A59">
        <w:rPr>
          <w:rFonts w:ascii="Palatino Linotype" w:hAnsi="Palatino Linotype"/>
          <w:b/>
          <w:i/>
          <w:sz w:val="22"/>
          <w:szCs w:val="22"/>
        </w:rPr>
        <w:t>El recurso de revisión</w:t>
      </w:r>
      <w:r w:rsidRPr="00CC1A59">
        <w:rPr>
          <w:rFonts w:ascii="Palatino Linotype" w:hAnsi="Palatino Linotype"/>
          <w:i/>
          <w:sz w:val="22"/>
          <w:szCs w:val="22"/>
        </w:rPr>
        <w:t xml:space="preserve"> es un medio de protección que la Ley otorga a los particulares, para hacer valer su derecho de acceso a la información pública</w:t>
      </w:r>
      <w:r w:rsidRPr="00CC1A59">
        <w:rPr>
          <w:rFonts w:ascii="Palatino Linotype" w:hAnsi="Palatino Linotype"/>
          <w:b/>
          <w:i/>
          <w:sz w:val="22"/>
          <w:szCs w:val="22"/>
        </w:rPr>
        <w:t>, y procederá en contra de las siguientes causas</w:t>
      </w:r>
      <w:r w:rsidRPr="00CC1A59">
        <w:rPr>
          <w:rFonts w:ascii="Palatino Linotype" w:hAnsi="Palatino Linotype"/>
          <w:i/>
          <w:sz w:val="22"/>
          <w:szCs w:val="22"/>
        </w:rPr>
        <w:t>:</w:t>
      </w:r>
    </w:p>
    <w:p w14:paraId="5D2264D0" w14:textId="4C11675E" w:rsidR="00E006D4" w:rsidRPr="00CC1A59" w:rsidRDefault="00E006D4" w:rsidP="00E006D4">
      <w:pPr>
        <w:pStyle w:val="paragraph"/>
        <w:spacing w:before="0" w:beforeAutospacing="0" w:after="0" w:afterAutospacing="0"/>
        <w:ind w:left="993" w:right="1041"/>
        <w:jc w:val="both"/>
        <w:textAlignment w:val="baseline"/>
        <w:rPr>
          <w:rFonts w:ascii="Palatino Linotype" w:hAnsi="Palatino Linotype"/>
          <w:i/>
          <w:sz w:val="22"/>
          <w:szCs w:val="22"/>
        </w:rPr>
      </w:pPr>
      <w:r w:rsidRPr="00CC1A59">
        <w:t>…</w:t>
      </w:r>
    </w:p>
    <w:p w14:paraId="3DCA008C" w14:textId="60AB9C40" w:rsidR="00E3365D" w:rsidRPr="00CC1A59" w:rsidRDefault="00E006D4" w:rsidP="00E006D4">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CC1A59">
        <w:rPr>
          <w:rStyle w:val="normaltextrun"/>
          <w:rFonts w:ascii="Palatino Linotype" w:hAnsi="Palatino Linotype" w:cs="Segoe UI"/>
          <w:b/>
          <w:bCs/>
          <w:i/>
          <w:iCs/>
          <w:sz w:val="22"/>
          <w:szCs w:val="22"/>
        </w:rPr>
        <w:t>VII</w:t>
      </w:r>
      <w:r w:rsidR="009943CF" w:rsidRPr="00CC1A59">
        <w:rPr>
          <w:rStyle w:val="normaltextrun"/>
          <w:rFonts w:ascii="Palatino Linotype" w:hAnsi="Palatino Linotype" w:cs="Segoe UI"/>
          <w:b/>
          <w:bCs/>
          <w:i/>
          <w:iCs/>
          <w:sz w:val="22"/>
          <w:szCs w:val="22"/>
        </w:rPr>
        <w:t>.</w:t>
      </w:r>
      <w:r w:rsidRPr="00CC1A59">
        <w:rPr>
          <w:rStyle w:val="normaltextrun"/>
          <w:rFonts w:ascii="Palatino Linotype" w:hAnsi="Palatino Linotype" w:cs="Segoe UI"/>
          <w:bCs/>
          <w:i/>
          <w:iCs/>
          <w:sz w:val="22"/>
          <w:szCs w:val="22"/>
        </w:rPr>
        <w:t xml:space="preserve"> La falta de respuesta a una solicitud de acceso a la información</w:t>
      </w:r>
      <w:r w:rsidR="00E3365D" w:rsidRPr="00CC1A59">
        <w:rPr>
          <w:rStyle w:val="normaltextrun"/>
          <w:rFonts w:ascii="Palatino Linotype" w:hAnsi="Palatino Linotype" w:cs="Segoe UI"/>
          <w:bCs/>
          <w:i/>
          <w:iCs/>
          <w:sz w:val="22"/>
          <w:szCs w:val="22"/>
        </w:rPr>
        <w:t>;</w:t>
      </w:r>
    </w:p>
    <w:p w14:paraId="6D4B6573" w14:textId="4750A5B6" w:rsidR="00E3365D" w:rsidRPr="00CC1A59" w:rsidRDefault="00E3365D" w:rsidP="00E006D4">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CC1A59">
        <w:rPr>
          <w:rStyle w:val="normaltextrun"/>
          <w:rFonts w:ascii="Palatino Linotype" w:hAnsi="Palatino Linotype" w:cs="Segoe UI"/>
          <w:b/>
          <w:bCs/>
          <w:i/>
          <w:iCs/>
          <w:sz w:val="22"/>
          <w:szCs w:val="22"/>
        </w:rPr>
        <w:t>…</w:t>
      </w:r>
      <w:r w:rsidR="004F6FC0" w:rsidRPr="00CC1A59">
        <w:rPr>
          <w:rStyle w:val="normaltextrun"/>
          <w:rFonts w:ascii="Palatino Linotype" w:hAnsi="Palatino Linotype" w:cs="Segoe UI"/>
          <w:bCs/>
          <w:i/>
          <w:iCs/>
          <w:sz w:val="22"/>
          <w:szCs w:val="22"/>
        </w:rPr>
        <w:t>”</w:t>
      </w:r>
    </w:p>
    <w:p w14:paraId="1E75B6C1" w14:textId="56B3B118" w:rsidR="009943CF" w:rsidRPr="00CC1A59" w:rsidRDefault="009943CF" w:rsidP="009943CF">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CC1A59">
        <w:rPr>
          <w:rStyle w:val="normaltextrun"/>
          <w:rFonts w:ascii="Palatino Linotype" w:hAnsi="Palatino Linotype" w:cs="Segoe UI"/>
        </w:rPr>
        <w:t xml:space="preserve">Lo anterior se estima así puesto que </w:t>
      </w:r>
      <w:r w:rsidR="00E3365D" w:rsidRPr="00CC1A59">
        <w:rPr>
          <w:rStyle w:val="normaltextrun"/>
          <w:rFonts w:ascii="Palatino Linotype" w:hAnsi="Palatino Linotype" w:cs="Segoe UI"/>
        </w:rPr>
        <w:t>l</w:t>
      </w:r>
      <w:r w:rsidR="00B865D4" w:rsidRPr="00CC1A59">
        <w:rPr>
          <w:rStyle w:val="normaltextrun"/>
          <w:rFonts w:ascii="Palatino Linotype" w:hAnsi="Palatino Linotype" w:cs="Segoe UI"/>
        </w:rPr>
        <w:t>a parte</w:t>
      </w:r>
      <w:r w:rsidRPr="00CC1A59">
        <w:rPr>
          <w:rStyle w:val="normaltextrun"/>
          <w:rFonts w:ascii="Palatino Linotype" w:hAnsi="Palatino Linotype" w:cs="Segoe UI"/>
        </w:rPr>
        <w:t xml:space="preserve"> recurrente </w:t>
      </w:r>
      <w:r w:rsidR="00A80516" w:rsidRPr="00CC1A59">
        <w:rPr>
          <w:rStyle w:val="normaltextrun"/>
          <w:rFonts w:ascii="Palatino Linotype" w:hAnsi="Palatino Linotype" w:cs="Segoe UI"/>
        </w:rPr>
        <w:t xml:space="preserve">se </w:t>
      </w:r>
      <w:r w:rsidR="00736F9A" w:rsidRPr="00CC1A59">
        <w:rPr>
          <w:rStyle w:val="normaltextrun"/>
          <w:rFonts w:ascii="Palatino Linotype" w:hAnsi="Palatino Linotype" w:cs="Segoe UI"/>
        </w:rPr>
        <w:t>duele de</w:t>
      </w:r>
      <w:r w:rsidR="00E3365D" w:rsidRPr="00CC1A59">
        <w:rPr>
          <w:rStyle w:val="normaltextrun"/>
          <w:rFonts w:ascii="Palatino Linotype" w:hAnsi="Palatino Linotype" w:cs="Segoe UI"/>
        </w:rPr>
        <w:t xml:space="preserve"> </w:t>
      </w:r>
      <w:r w:rsidR="00B865D4" w:rsidRPr="00CC1A59">
        <w:rPr>
          <w:rStyle w:val="normaltextrun"/>
          <w:rFonts w:ascii="Palatino Linotype" w:hAnsi="Palatino Linotype" w:cs="Segoe UI"/>
        </w:rPr>
        <w:t>que el Sujeto Obligado no haya atendido su</w:t>
      </w:r>
      <w:r w:rsidR="00CD0DF0" w:rsidRPr="00CC1A59">
        <w:rPr>
          <w:rStyle w:val="normaltextrun"/>
          <w:rFonts w:ascii="Palatino Linotype" w:hAnsi="Palatino Linotype" w:cs="Segoe UI"/>
        </w:rPr>
        <w:t>s</w:t>
      </w:r>
      <w:r w:rsidR="00B865D4" w:rsidRPr="00CC1A59">
        <w:rPr>
          <w:rStyle w:val="normaltextrun"/>
          <w:rFonts w:ascii="Palatino Linotype" w:hAnsi="Palatino Linotype" w:cs="Segoe UI"/>
        </w:rPr>
        <w:t xml:space="preserve"> solicitud</w:t>
      </w:r>
      <w:r w:rsidR="00CD0DF0" w:rsidRPr="00CC1A59">
        <w:rPr>
          <w:rStyle w:val="normaltextrun"/>
          <w:rFonts w:ascii="Palatino Linotype" w:hAnsi="Palatino Linotype" w:cs="Segoe UI"/>
        </w:rPr>
        <w:t>es</w:t>
      </w:r>
      <w:r w:rsidR="00B865D4" w:rsidRPr="00CC1A59">
        <w:rPr>
          <w:rStyle w:val="normaltextrun"/>
          <w:rFonts w:ascii="Palatino Linotype" w:hAnsi="Palatino Linotype" w:cs="Segoe UI"/>
        </w:rPr>
        <w:t xml:space="preserve"> de información en el plazo dictado por la Ley.</w:t>
      </w:r>
    </w:p>
    <w:p w14:paraId="4B52AC94" w14:textId="53317A32" w:rsidR="009818FB" w:rsidRPr="00CC1A59" w:rsidRDefault="00F56BDA" w:rsidP="00732E89">
      <w:pPr>
        <w:spacing w:before="240" w:after="240" w:line="360" w:lineRule="auto"/>
        <w:jc w:val="both"/>
        <w:rPr>
          <w:rFonts w:ascii="Palatino Linotype" w:hAnsi="Palatino Linotype" w:cs="Arial"/>
          <w:b/>
        </w:rPr>
      </w:pPr>
      <w:r w:rsidRPr="00CC1A59">
        <w:rPr>
          <w:rFonts w:ascii="Palatino Linotype" w:hAnsi="Palatino Linotype" w:cs="Arial"/>
          <w:b/>
          <w:szCs w:val="28"/>
        </w:rPr>
        <w:lastRenderedPageBreak/>
        <w:t xml:space="preserve">Tercero. </w:t>
      </w:r>
      <w:r w:rsidR="009818FB" w:rsidRPr="00CC1A59">
        <w:rPr>
          <w:rFonts w:ascii="Palatino Linotype" w:hAnsi="Palatino Linotype" w:cs="Arial"/>
          <w:b/>
        </w:rPr>
        <w:t xml:space="preserve">Materia de la revisión. </w:t>
      </w:r>
      <w:r w:rsidR="009818FB" w:rsidRPr="00CC1A59">
        <w:rPr>
          <w:rFonts w:ascii="Palatino Linotype" w:hAnsi="Palatino Linotype" w:cs="Arial"/>
        </w:rPr>
        <w:t>De la revisión a la</w:t>
      </w:r>
      <w:r w:rsidR="0001115C" w:rsidRPr="00CC1A59">
        <w:rPr>
          <w:rFonts w:ascii="Palatino Linotype" w:hAnsi="Palatino Linotype" w:cs="Arial"/>
        </w:rPr>
        <w:t>s constancias que obran en los</w:t>
      </w:r>
      <w:r w:rsidR="009818FB" w:rsidRPr="00CC1A59">
        <w:rPr>
          <w:rFonts w:ascii="Palatino Linotype" w:hAnsi="Palatino Linotype" w:cs="Arial"/>
        </w:rPr>
        <w:t xml:space="preserve"> expediente</w:t>
      </w:r>
      <w:r w:rsidR="0001115C" w:rsidRPr="00CC1A59">
        <w:rPr>
          <w:rFonts w:ascii="Palatino Linotype" w:hAnsi="Palatino Linotype" w:cs="Arial"/>
        </w:rPr>
        <w:t>s</w:t>
      </w:r>
      <w:r w:rsidR="009818FB" w:rsidRPr="00CC1A59">
        <w:rPr>
          <w:rFonts w:ascii="Palatino Linotype" w:hAnsi="Palatino Linotype" w:cs="Arial"/>
        </w:rPr>
        <w:t xml:space="preserve"> electrónico</w:t>
      </w:r>
      <w:r w:rsidR="0001115C" w:rsidRPr="00CC1A59">
        <w:rPr>
          <w:rFonts w:ascii="Palatino Linotype" w:hAnsi="Palatino Linotype" w:cs="Arial"/>
        </w:rPr>
        <w:t>s</w:t>
      </w:r>
      <w:r w:rsidR="009818FB" w:rsidRPr="00CC1A59">
        <w:rPr>
          <w:rFonts w:ascii="Palatino Linotype" w:hAnsi="Palatino Linotype" w:cs="Arial"/>
        </w:rPr>
        <w:t xml:space="preserve"> </w:t>
      </w:r>
      <w:r w:rsidR="00732E89" w:rsidRPr="00CC1A59">
        <w:rPr>
          <w:rFonts w:ascii="Palatino Linotype" w:hAnsi="Palatino Linotype" w:cs="Arial"/>
        </w:rPr>
        <w:t xml:space="preserve">se advierte que el tema sobre el que este Instituto se pronunciará será: </w:t>
      </w:r>
      <w:r w:rsidR="00732E89" w:rsidRPr="00CC1A59">
        <w:rPr>
          <w:rFonts w:ascii="Palatino Linotype" w:hAnsi="Palatino Linotype" w:cs="Arial"/>
          <w:b/>
        </w:rPr>
        <w:t>verificar si el Sujeto Obligado en el ejercicio de sus atribuciones posee, administra o genera la información solicitada y si resulta procedente su entrega.</w:t>
      </w:r>
    </w:p>
    <w:p w14:paraId="44CE5816" w14:textId="29F0549E" w:rsidR="00DB7502" w:rsidRPr="00CC1A59" w:rsidRDefault="00DB7502" w:rsidP="00F56BDA">
      <w:pPr>
        <w:spacing w:before="240" w:after="240" w:line="360" w:lineRule="auto"/>
        <w:jc w:val="both"/>
        <w:rPr>
          <w:rFonts w:ascii="Palatino Linotype" w:hAnsi="Palatino Linotype"/>
        </w:rPr>
      </w:pPr>
      <w:r w:rsidRPr="00CC1A59">
        <w:rPr>
          <w:rFonts w:ascii="Palatino Linotype" w:hAnsi="Palatino Linotype"/>
          <w:b/>
        </w:rPr>
        <w:t xml:space="preserve">Cuarto. Estudio del asunto. </w:t>
      </w:r>
      <w:r w:rsidR="00F56BDA" w:rsidRPr="00CC1A59">
        <w:rPr>
          <w:rFonts w:ascii="Palatino Linotype" w:hAnsi="Palatino Linotype"/>
        </w:rPr>
        <w:t>Del análisis de la</w:t>
      </w:r>
      <w:r w:rsidR="00364804" w:rsidRPr="00CC1A59">
        <w:rPr>
          <w:rFonts w:ascii="Palatino Linotype" w:hAnsi="Palatino Linotype"/>
        </w:rPr>
        <w:t>s</w:t>
      </w:r>
      <w:r w:rsidR="00F56BDA" w:rsidRPr="00CC1A59">
        <w:rPr>
          <w:rFonts w:ascii="Palatino Linotype" w:hAnsi="Palatino Linotype"/>
        </w:rPr>
        <w:t xml:space="preserve"> solicitud</w:t>
      </w:r>
      <w:r w:rsidR="00364804" w:rsidRPr="00CC1A59">
        <w:rPr>
          <w:rFonts w:ascii="Palatino Linotype" w:hAnsi="Palatino Linotype"/>
        </w:rPr>
        <w:t>es</w:t>
      </w:r>
      <w:r w:rsidR="00F56BDA" w:rsidRPr="00CC1A59">
        <w:rPr>
          <w:rFonts w:ascii="Palatino Linotype" w:hAnsi="Palatino Linotype"/>
        </w:rPr>
        <w:t xml:space="preserve"> de información motivo de</w:t>
      </w:r>
      <w:r w:rsidR="00364804" w:rsidRPr="00CC1A59">
        <w:rPr>
          <w:rFonts w:ascii="Palatino Linotype" w:hAnsi="Palatino Linotype"/>
        </w:rPr>
        <w:t xml:space="preserve"> </w:t>
      </w:r>
      <w:r w:rsidR="00F56BDA" w:rsidRPr="00CC1A59">
        <w:rPr>
          <w:rFonts w:ascii="Palatino Linotype" w:hAnsi="Palatino Linotype"/>
        </w:rPr>
        <w:t>l</w:t>
      </w:r>
      <w:r w:rsidR="00364804" w:rsidRPr="00CC1A59">
        <w:rPr>
          <w:rFonts w:ascii="Palatino Linotype" w:hAnsi="Palatino Linotype"/>
        </w:rPr>
        <w:t>os</w:t>
      </w:r>
      <w:r w:rsidR="00F56BDA" w:rsidRPr="00CC1A59">
        <w:rPr>
          <w:rFonts w:ascii="Palatino Linotype" w:hAnsi="Palatino Linotype"/>
        </w:rPr>
        <w:t xml:space="preserve"> recurso</w:t>
      </w:r>
      <w:r w:rsidR="00364804" w:rsidRPr="00CC1A59">
        <w:rPr>
          <w:rFonts w:ascii="Palatino Linotype" w:hAnsi="Palatino Linotype"/>
        </w:rPr>
        <w:t>s</w:t>
      </w:r>
      <w:r w:rsidR="00F56BDA" w:rsidRPr="00CC1A59">
        <w:rPr>
          <w:rFonts w:ascii="Palatino Linotype" w:hAnsi="Palatino Linotype"/>
        </w:rPr>
        <w:t xml:space="preserve"> de revisión que ahora se resuelve</w:t>
      </w:r>
      <w:r w:rsidR="00364804" w:rsidRPr="00CC1A59">
        <w:rPr>
          <w:rFonts w:ascii="Palatino Linotype" w:hAnsi="Palatino Linotype"/>
        </w:rPr>
        <w:t>n</w:t>
      </w:r>
      <w:r w:rsidR="00F56BDA" w:rsidRPr="00CC1A59">
        <w:rPr>
          <w:rFonts w:ascii="Palatino Linotype" w:hAnsi="Palatino Linotype"/>
        </w:rPr>
        <w:t xml:space="preserve"> se advierte qu</w:t>
      </w:r>
      <w:r w:rsidR="00B363B4" w:rsidRPr="00CC1A59">
        <w:rPr>
          <w:rFonts w:ascii="Palatino Linotype" w:hAnsi="Palatino Linotype"/>
        </w:rPr>
        <w:t xml:space="preserve">e </w:t>
      </w:r>
      <w:r w:rsidR="00095705" w:rsidRPr="00CC1A59">
        <w:rPr>
          <w:rFonts w:ascii="Palatino Linotype" w:hAnsi="Palatino Linotype"/>
        </w:rPr>
        <w:t>el</w:t>
      </w:r>
      <w:r w:rsidRPr="00CC1A59">
        <w:rPr>
          <w:rFonts w:ascii="Palatino Linotype" w:hAnsi="Palatino Linotype"/>
        </w:rPr>
        <w:t xml:space="preserve"> solicitante</w:t>
      </w:r>
      <w:r w:rsidR="00F56BDA" w:rsidRPr="00CC1A59">
        <w:rPr>
          <w:rFonts w:ascii="Palatino Linotype" w:hAnsi="Palatino Linotype"/>
        </w:rPr>
        <w:t xml:space="preserve"> requirió al </w:t>
      </w:r>
      <w:r w:rsidRPr="00CC1A59">
        <w:rPr>
          <w:rFonts w:ascii="Palatino Linotype" w:hAnsi="Palatino Linotype"/>
        </w:rPr>
        <w:t xml:space="preserve">Ayuntamiento </w:t>
      </w:r>
      <w:r w:rsidR="00E07FE0" w:rsidRPr="00CC1A59">
        <w:rPr>
          <w:rFonts w:ascii="Palatino Linotype" w:hAnsi="Palatino Linotype"/>
        </w:rPr>
        <w:t xml:space="preserve">de </w:t>
      </w:r>
      <w:r w:rsidR="00687E1D" w:rsidRPr="00CC1A59">
        <w:rPr>
          <w:rFonts w:ascii="Palatino Linotype" w:hAnsi="Palatino Linotype"/>
        </w:rPr>
        <w:t>Coyotepec</w:t>
      </w:r>
      <w:r w:rsidR="00E67F4F" w:rsidRPr="00CC1A59">
        <w:rPr>
          <w:rFonts w:ascii="Palatino Linotype" w:hAnsi="Palatino Linotype"/>
        </w:rPr>
        <w:t xml:space="preserve"> </w:t>
      </w:r>
      <w:r w:rsidR="002F0603" w:rsidRPr="00CC1A59">
        <w:rPr>
          <w:rFonts w:ascii="Palatino Linotype" w:hAnsi="Palatino Linotype"/>
        </w:rPr>
        <w:t>le</w:t>
      </w:r>
      <w:r w:rsidR="00095705" w:rsidRPr="00CC1A59">
        <w:rPr>
          <w:rFonts w:ascii="Palatino Linotype" w:hAnsi="Palatino Linotype"/>
        </w:rPr>
        <w:t xml:space="preserve"> proporcionara</w:t>
      </w:r>
      <w:r w:rsidR="00E07FE0" w:rsidRPr="00CC1A59">
        <w:rPr>
          <w:rFonts w:ascii="Palatino Linotype" w:hAnsi="Palatino Linotype"/>
        </w:rPr>
        <w:t xml:space="preserve"> </w:t>
      </w:r>
      <w:r w:rsidRPr="00CC1A59">
        <w:rPr>
          <w:rFonts w:ascii="Palatino Linotype" w:hAnsi="Palatino Linotype"/>
        </w:rPr>
        <w:t>lo siguiente:</w:t>
      </w:r>
    </w:p>
    <w:p w14:paraId="1CC90CA5" w14:textId="6B8B77B7" w:rsidR="00A75ACD" w:rsidRPr="00CC1A59" w:rsidRDefault="0041155E" w:rsidP="00CC035E">
      <w:pPr>
        <w:pStyle w:val="Prrafodelista"/>
        <w:numPr>
          <w:ilvl w:val="0"/>
          <w:numId w:val="2"/>
        </w:numPr>
        <w:spacing w:before="240" w:after="240" w:line="360" w:lineRule="auto"/>
        <w:jc w:val="both"/>
        <w:rPr>
          <w:rFonts w:ascii="Palatino Linotype" w:hAnsi="Palatino Linotype"/>
        </w:rPr>
      </w:pPr>
      <w:r w:rsidRPr="00CC1A59">
        <w:rPr>
          <w:rFonts w:ascii="Palatino Linotype" w:hAnsi="Palatino Linotype"/>
        </w:rPr>
        <w:t>En formato “.pdf” las resoluciones disciplinarias y resarcitorias enviadas por la Secretaría de la Contraloría y la Contraloría del Poder Legislativo al municipio, del uno de enero de dos mil dieciséis al dieciséis de marzo de dos mil dieciocho.</w:t>
      </w:r>
    </w:p>
    <w:p w14:paraId="576963C4" w14:textId="2F5B7BE7" w:rsidR="0041155E" w:rsidRPr="00CC1A59" w:rsidRDefault="0041155E" w:rsidP="00CC035E">
      <w:pPr>
        <w:pStyle w:val="Prrafodelista"/>
        <w:numPr>
          <w:ilvl w:val="0"/>
          <w:numId w:val="2"/>
        </w:numPr>
        <w:spacing w:before="240" w:after="240" w:line="360" w:lineRule="auto"/>
        <w:jc w:val="both"/>
        <w:rPr>
          <w:rFonts w:ascii="Palatino Linotype" w:hAnsi="Palatino Linotype"/>
        </w:rPr>
      </w:pPr>
      <w:r w:rsidRPr="00CC1A59">
        <w:rPr>
          <w:rFonts w:ascii="Palatino Linotype" w:hAnsi="Palatino Linotype"/>
        </w:rPr>
        <w:t xml:space="preserve">Documento certificado en formato “.pdf” donde se informa a </w:t>
      </w:r>
      <w:r w:rsidR="00B944FD" w:rsidRPr="00CC1A59">
        <w:rPr>
          <w:rFonts w:ascii="Palatino Linotype" w:hAnsi="Palatino Linotype"/>
        </w:rPr>
        <w:t xml:space="preserve">la Secretaría de la Contraloría y la Contraloría del Poder Legislativo </w:t>
      </w:r>
      <w:r w:rsidRPr="00CC1A59">
        <w:rPr>
          <w:rFonts w:ascii="Palatino Linotype" w:hAnsi="Palatino Linotype"/>
        </w:rPr>
        <w:t>las acciones tomadas por las dependencias derivadas de las resoluciones disciplinarias y resarcitorias.</w:t>
      </w:r>
    </w:p>
    <w:p w14:paraId="75F427F3" w14:textId="6DDD5F11" w:rsidR="00F81645" w:rsidRPr="00CC1A59" w:rsidRDefault="00F81645" w:rsidP="00F81645">
      <w:pPr>
        <w:spacing w:before="240" w:after="240" w:line="360" w:lineRule="auto"/>
        <w:jc w:val="both"/>
        <w:rPr>
          <w:rFonts w:ascii="Palatino Linotype" w:hAnsi="Palatino Linotype" w:cs="Arial"/>
        </w:rPr>
      </w:pPr>
      <w:r w:rsidRPr="00CC1A59">
        <w:rPr>
          <w:rFonts w:ascii="Palatino Linotype" w:hAnsi="Palatino Linotype" w:cs="Arial"/>
        </w:rPr>
        <w:t>Siendo omiso el Sujeto Obligado en emitir respuesta alguna a</w:t>
      </w:r>
      <w:r w:rsidR="00D62D2D" w:rsidRPr="00CC1A59">
        <w:rPr>
          <w:rFonts w:ascii="Palatino Linotype" w:hAnsi="Palatino Linotype" w:cs="Arial"/>
        </w:rPr>
        <w:t xml:space="preserve"> las solicitudes de información</w:t>
      </w:r>
      <w:r w:rsidRPr="00CC1A59">
        <w:rPr>
          <w:rFonts w:ascii="Palatino Linotype" w:hAnsi="Palatino Linotype" w:cs="Arial"/>
        </w:rPr>
        <w:t xml:space="preserve">, por lo que se advierte que los motivos aducidos por el recurrente, resultan fundados pues efectivamente transcurrió el plazo para dar respuesta determinado por la Ley de la Materia, sin que el Sujeto Obligado atendiera la solicitud de información; por lo tanto, es evidente que se vulneró su derecho constitucional de acceso a la información pública </w:t>
      </w:r>
      <w:r w:rsidRPr="00CC1A59">
        <w:rPr>
          <w:rFonts w:ascii="Palatino Linotype" w:hAnsi="Palatino Linotype"/>
          <w:color w:val="000000"/>
        </w:rPr>
        <w:t xml:space="preserve">previsto en el artículo 6 de la </w:t>
      </w:r>
      <w:r w:rsidRPr="00CC1A59">
        <w:rPr>
          <w:rFonts w:ascii="Palatino Linotype" w:hAnsi="Palatino Linotype"/>
          <w:color w:val="000000"/>
        </w:rPr>
        <w:lastRenderedPageBreak/>
        <w:t>Constitución Política de los Estados Unidos Mexicanos y el artículo 5 de la Constitución Política del Estado Libre y Soberano de México</w:t>
      </w:r>
      <w:r w:rsidRPr="00CC1A59">
        <w:rPr>
          <w:rFonts w:ascii="Palatino Linotype" w:hAnsi="Palatino Linotype" w:cs="Arial"/>
        </w:rPr>
        <w:t>.</w:t>
      </w:r>
    </w:p>
    <w:p w14:paraId="37D04B8E" w14:textId="32AD867F" w:rsidR="00F81645" w:rsidRPr="00CC1A59" w:rsidRDefault="00F81645" w:rsidP="00F81645">
      <w:pPr>
        <w:spacing w:before="240" w:after="240" w:line="360" w:lineRule="auto"/>
        <w:jc w:val="both"/>
        <w:rPr>
          <w:rFonts w:ascii="Palatino Linotype" w:hAnsi="Palatino Linotype" w:cs="Arial"/>
        </w:rPr>
      </w:pPr>
      <w:r w:rsidRPr="00CC1A59">
        <w:rPr>
          <w:rFonts w:ascii="Palatino Linotype" w:hAnsi="Palatino Linotype"/>
        </w:rPr>
        <w:t>Así las cosas, conviene iniciar resaltando que de acuerdo a la Ley de Transparencia vigente en la Entidad, se entiende que la información pública es toda aquella que sea generada, obtenida, adquirida, transformada, administrada o en posesión de los Sujetos Obligados y la misma debe ser accesible de manera permanente a cualquier persona, siempre privilegiando el principio de máxima publicidad, tal y como se lee de su artículo 4, segundo párrafo:</w:t>
      </w:r>
    </w:p>
    <w:p w14:paraId="4CEF5017" w14:textId="77777777" w:rsidR="00F81645" w:rsidRPr="00CC1A59" w:rsidRDefault="00F81645" w:rsidP="00F81645">
      <w:pPr>
        <w:pStyle w:val="NormalWeb"/>
        <w:ind w:left="360" w:right="1041"/>
        <w:jc w:val="both"/>
        <w:rPr>
          <w:rFonts w:ascii="Palatino Linotype" w:hAnsi="Palatino Linotype"/>
          <w:i/>
          <w:sz w:val="22"/>
          <w:szCs w:val="22"/>
        </w:rPr>
      </w:pPr>
      <w:r w:rsidRPr="00CC1A59">
        <w:rPr>
          <w:rFonts w:ascii="Palatino Linotype" w:hAnsi="Palatino Linotype"/>
          <w:i/>
          <w:sz w:val="22"/>
          <w:szCs w:val="22"/>
        </w:rPr>
        <w:t>“</w:t>
      </w:r>
      <w:r w:rsidRPr="00CC1A59">
        <w:rPr>
          <w:rFonts w:ascii="Palatino Linotype" w:hAnsi="Palatino Linotype"/>
          <w:b/>
          <w:i/>
          <w:sz w:val="22"/>
          <w:szCs w:val="22"/>
        </w:rPr>
        <w:t>Artículo 4</w:t>
      </w:r>
      <w:r w:rsidRPr="00CC1A59">
        <w:rPr>
          <w:rFonts w:ascii="Palatino Linotype" w:hAnsi="Palatino Linotype"/>
          <w:i/>
          <w:sz w:val="22"/>
          <w:szCs w:val="22"/>
        </w:rPr>
        <w:t>. (…)</w:t>
      </w:r>
    </w:p>
    <w:p w14:paraId="13E06377" w14:textId="0FB502A0" w:rsidR="00F81645" w:rsidRPr="00CC1A59" w:rsidRDefault="00F81645" w:rsidP="00F81645">
      <w:pPr>
        <w:pStyle w:val="NormalWeb"/>
        <w:ind w:left="360" w:right="1041"/>
        <w:jc w:val="both"/>
        <w:rPr>
          <w:rFonts w:ascii="Palatino Linotype" w:hAnsi="Palatino Linotype"/>
          <w:i/>
          <w:color w:val="000000"/>
          <w:sz w:val="22"/>
          <w:szCs w:val="22"/>
        </w:rPr>
      </w:pPr>
      <w:r w:rsidRPr="00CC1A59">
        <w:rPr>
          <w:rFonts w:ascii="Palatino Linotype" w:hAnsi="Palatino Linotype"/>
          <w:b/>
          <w:i/>
          <w:sz w:val="22"/>
          <w:szCs w:val="22"/>
        </w:rPr>
        <w:t>Toda la información generada, obtenida, adquirida, transformada, administrada o en posesión de los sujetos obligados es pública y accesible de manera permanente a cualquier persona</w:t>
      </w:r>
      <w:r w:rsidRPr="00CC1A59">
        <w:rPr>
          <w:rFonts w:ascii="Palatino Linotype" w:hAnsi="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w:t>
      </w:r>
      <w:r w:rsidR="00B944FD" w:rsidRPr="00CC1A59">
        <w:rPr>
          <w:rFonts w:ascii="Palatino Linotype" w:hAnsi="Palatino Linotype"/>
          <w:i/>
          <w:sz w:val="22"/>
          <w:szCs w:val="22"/>
        </w:rPr>
        <w:t>esarias previstas por esta Ley.</w:t>
      </w:r>
      <w:r w:rsidRPr="00CC1A59">
        <w:rPr>
          <w:rFonts w:ascii="Palatino Linotype" w:hAnsi="Palatino Linotype"/>
          <w:i/>
          <w:sz w:val="22"/>
          <w:szCs w:val="22"/>
        </w:rPr>
        <w:t>”</w:t>
      </w:r>
    </w:p>
    <w:p w14:paraId="22548F4B" w14:textId="095CEAC5" w:rsidR="00F81645" w:rsidRPr="00CC1A59" w:rsidRDefault="00F81645" w:rsidP="00E34494">
      <w:pPr>
        <w:pStyle w:val="paragraph"/>
        <w:spacing w:before="0" w:beforeAutospacing="0" w:after="240" w:afterAutospacing="0" w:line="360" w:lineRule="auto"/>
        <w:ind w:right="-150"/>
        <w:jc w:val="both"/>
        <w:textAlignment w:val="baseline"/>
        <w:rPr>
          <w:rFonts w:ascii="Palatino Linotype" w:hAnsi="Palatino Linotype" w:cs="Arial"/>
        </w:rPr>
      </w:pPr>
      <w:r w:rsidRPr="00CC1A59">
        <w:rPr>
          <w:rFonts w:ascii="Palatino Linotype" w:hAnsi="Palatino Linotype" w:cs="Arial"/>
        </w:rPr>
        <w:t>De ahí que se destaque que el Sujeto Obligado cuenta con el deber en el ánimo de satisfacer las solicitudes de acceso a la información que le sean formuladas, de entregar la información pública que obre en sus archivos como lo indica el artículo 12, segundo párrafo de la Ley en análisis</w:t>
      </w:r>
      <w:r w:rsidRPr="00CC1A59">
        <w:rPr>
          <w:vertAlign w:val="superscript"/>
        </w:rPr>
        <w:footnoteReference w:id="1"/>
      </w:r>
      <w:r w:rsidRPr="00CC1A59">
        <w:rPr>
          <w:rFonts w:ascii="Palatino Linotype" w:hAnsi="Palatino Linotype" w:cs="Arial"/>
        </w:rPr>
        <w:t xml:space="preserve">; más aún si la misma se trata de información </w:t>
      </w:r>
      <w:r w:rsidRPr="00CC1A59">
        <w:rPr>
          <w:rFonts w:ascii="Palatino Linotype" w:hAnsi="Palatino Linotype" w:cs="Arial"/>
        </w:rPr>
        <w:lastRenderedPageBreak/>
        <w:t>pública de oficio la cual se relaciona con aquella que se genere de acuerdo con sus facultades, atribuciones señaladas por la Ley en materia</w:t>
      </w:r>
      <w:r w:rsidRPr="00CC1A59">
        <w:rPr>
          <w:vertAlign w:val="superscript"/>
        </w:rPr>
        <w:footnoteReference w:id="2"/>
      </w:r>
      <w:r w:rsidRPr="00CC1A59">
        <w:rPr>
          <w:rFonts w:ascii="Palatino Linotype" w:hAnsi="Palatino Linotype" w:cs="Arial"/>
        </w:rPr>
        <w:t>, así como de interés público, es decir, aquella que resulta relevante o beneficiosa para la sociedad y no simplemente de interés individual y cuya divulgación resulta útil para que el público</w:t>
      </w:r>
      <w:r w:rsidRPr="00CC1A59">
        <w:rPr>
          <w:vertAlign w:val="superscript"/>
        </w:rPr>
        <w:footnoteReference w:id="3"/>
      </w:r>
      <w:r w:rsidRPr="00CC1A59">
        <w:rPr>
          <w:rFonts w:ascii="Palatino Linotype" w:hAnsi="Palatino Linotype" w:cs="Arial"/>
          <w:vertAlign w:val="superscript"/>
        </w:rPr>
        <w:t>:</w:t>
      </w:r>
      <w:r w:rsidRPr="00CC1A59">
        <w:rPr>
          <w:rFonts w:ascii="Palatino Linotype" w:hAnsi="Palatino Linotype" w:cs="Arial"/>
        </w:rPr>
        <w:t xml:space="preserve"> como pudiera tratarse de aquella relacionada con</w:t>
      </w:r>
      <w:r w:rsidR="00CC6BE4" w:rsidRPr="00CC1A59">
        <w:rPr>
          <w:rFonts w:ascii="Palatino Linotype" w:hAnsi="Palatino Linotype" w:cs="Arial"/>
        </w:rPr>
        <w:t xml:space="preserve"> </w:t>
      </w:r>
      <w:r w:rsidR="0022690F" w:rsidRPr="00CC1A59">
        <w:rPr>
          <w:rFonts w:ascii="Palatino Linotype" w:hAnsi="Palatino Linotype" w:cs="Arial"/>
        </w:rPr>
        <w:t xml:space="preserve">el cumplimiento a las resoluciones disciplinarias y resarcitorias emitidas por la instancia competente y notificadas al </w:t>
      </w:r>
      <w:r w:rsidR="000A0B69" w:rsidRPr="00CC1A59">
        <w:rPr>
          <w:rFonts w:ascii="Palatino Linotype" w:hAnsi="Palatino Linotype" w:cs="Arial"/>
        </w:rPr>
        <w:t xml:space="preserve">Ayuntamiento de </w:t>
      </w:r>
      <w:r w:rsidR="00594564" w:rsidRPr="00CC1A59">
        <w:rPr>
          <w:rFonts w:ascii="Palatino Linotype" w:hAnsi="Palatino Linotype" w:cs="Arial"/>
        </w:rPr>
        <w:t>Coyotepec</w:t>
      </w:r>
      <w:r w:rsidRPr="00CC1A59">
        <w:rPr>
          <w:rFonts w:ascii="Palatino Linotype" w:hAnsi="Palatino Linotype" w:cs="Arial"/>
        </w:rPr>
        <w:t>.</w:t>
      </w:r>
    </w:p>
    <w:p w14:paraId="663580D4" w14:textId="022AD082" w:rsidR="00AA3FF9" w:rsidRPr="00CC1A59" w:rsidRDefault="00371C6A" w:rsidP="007648CA">
      <w:pPr>
        <w:pStyle w:val="paragraph"/>
        <w:spacing w:before="0" w:beforeAutospacing="0" w:after="240" w:afterAutospacing="0" w:line="360" w:lineRule="auto"/>
        <w:ind w:right="-150"/>
        <w:jc w:val="both"/>
        <w:textAlignment w:val="baseline"/>
        <w:rPr>
          <w:rFonts w:ascii="Palatino Linotype" w:hAnsi="Palatino Linotype" w:cs="Arial"/>
          <w:lang w:val="es-ES" w:eastAsia="es-ES"/>
        </w:rPr>
      </w:pPr>
      <w:r w:rsidRPr="00CC1A59">
        <w:rPr>
          <w:rFonts w:ascii="Palatino Linotype" w:hAnsi="Palatino Linotype" w:cs="Arial"/>
          <w:lang w:val="es-ES" w:eastAsia="es-ES"/>
        </w:rPr>
        <w:t>En primera instancia</w:t>
      </w:r>
      <w:r w:rsidR="00A43C7A" w:rsidRPr="00CC1A59">
        <w:rPr>
          <w:rFonts w:ascii="Palatino Linotype" w:hAnsi="Palatino Linotype" w:cs="Arial"/>
          <w:lang w:val="es-ES" w:eastAsia="es-ES"/>
        </w:rPr>
        <w:t xml:space="preserve"> y por cuanto hace al primer punto de la solicitud de información</w:t>
      </w:r>
      <w:r w:rsidR="00DD0E5F" w:rsidRPr="00CC1A59">
        <w:rPr>
          <w:rFonts w:ascii="Palatino Linotype" w:hAnsi="Palatino Linotype" w:cs="Arial"/>
          <w:lang w:val="es-ES" w:eastAsia="es-ES"/>
        </w:rPr>
        <w:t xml:space="preserve">, </w:t>
      </w:r>
      <w:r w:rsidR="00A43C7A" w:rsidRPr="00CC1A59">
        <w:rPr>
          <w:rFonts w:ascii="Palatino Linotype" w:hAnsi="Palatino Linotype" w:cs="Arial"/>
          <w:lang w:val="es-ES" w:eastAsia="es-ES"/>
        </w:rPr>
        <w:t xml:space="preserve">es importante </w:t>
      </w:r>
      <w:r w:rsidR="00DD0E5F" w:rsidRPr="00CC1A59">
        <w:rPr>
          <w:rFonts w:ascii="Palatino Linotype" w:hAnsi="Palatino Linotype" w:cs="Arial"/>
          <w:lang w:val="es-ES" w:eastAsia="es-ES"/>
        </w:rPr>
        <w:t xml:space="preserve">precisar que </w:t>
      </w:r>
      <w:r w:rsidR="00AA3FF9" w:rsidRPr="00CC1A59">
        <w:rPr>
          <w:rFonts w:ascii="Palatino Linotype" w:hAnsi="Palatino Linotype" w:cs="Arial"/>
          <w:lang w:val="es-ES" w:eastAsia="es-ES"/>
        </w:rPr>
        <w:t>cuando un servidor público comete una falta de carácter administrativo, a éste le será aplicable la Ley de Responsabilidades Administrativas del Estado de México y Municipios, misma que tiene por objeto distribuir y establecer la competencia de las autoridades para determinar las responsabilidades administrativas de los servidores públicos, sus obligaciones, las sanciones aplicables por los actos u omisiones en que éstos incurran</w:t>
      </w:r>
      <w:r w:rsidR="00AA3FF9" w:rsidRPr="00CC1A59">
        <w:rPr>
          <w:rStyle w:val="Refdenotaalpie"/>
          <w:rFonts w:ascii="Palatino Linotype" w:hAnsi="Palatino Linotype" w:cs="Arial"/>
          <w:lang w:val="es-ES" w:eastAsia="es-ES"/>
        </w:rPr>
        <w:footnoteReference w:id="4"/>
      </w:r>
      <w:r w:rsidR="002C4006" w:rsidRPr="00CC1A59">
        <w:rPr>
          <w:rFonts w:ascii="Palatino Linotype" w:hAnsi="Palatino Linotype" w:cs="Arial"/>
          <w:lang w:val="es-ES" w:eastAsia="es-ES"/>
        </w:rPr>
        <w:t xml:space="preserve">, de los cuales derivarán, en su caso las resoluciones </w:t>
      </w:r>
      <w:r w:rsidR="00721610" w:rsidRPr="00CC1A59">
        <w:rPr>
          <w:rFonts w:ascii="Palatino Linotype" w:hAnsi="Palatino Linotype" w:cs="Arial"/>
          <w:lang w:val="es-ES" w:eastAsia="es-ES"/>
        </w:rPr>
        <w:t xml:space="preserve">de los procedimientos administrativos </w:t>
      </w:r>
      <w:r w:rsidR="00F55F0C" w:rsidRPr="00CC1A59">
        <w:rPr>
          <w:rFonts w:ascii="Palatino Linotype" w:hAnsi="Palatino Linotype" w:cs="Arial"/>
          <w:lang w:val="es-ES" w:eastAsia="es-ES"/>
        </w:rPr>
        <w:t>que se impongan</w:t>
      </w:r>
      <w:r w:rsidR="002C4006" w:rsidRPr="00CC1A59">
        <w:rPr>
          <w:rFonts w:ascii="Palatino Linotype" w:hAnsi="Palatino Linotype" w:cs="Arial"/>
          <w:lang w:val="es-ES" w:eastAsia="es-ES"/>
        </w:rPr>
        <w:t>.</w:t>
      </w:r>
    </w:p>
    <w:p w14:paraId="3E2C36C3" w14:textId="25BFC603" w:rsidR="009166C9" w:rsidRPr="00CC1A59" w:rsidRDefault="009166C9" w:rsidP="009166C9">
      <w:pPr>
        <w:pStyle w:val="paragraph"/>
        <w:spacing w:before="0" w:beforeAutospacing="0" w:after="240" w:afterAutospacing="0" w:line="360" w:lineRule="auto"/>
        <w:ind w:right="-150"/>
        <w:jc w:val="both"/>
        <w:textAlignment w:val="baseline"/>
        <w:rPr>
          <w:rFonts w:ascii="Palatino Linotype" w:hAnsi="Palatino Linotype" w:cs="Arial"/>
          <w:lang w:val="es-ES" w:eastAsia="es-ES"/>
        </w:rPr>
      </w:pPr>
      <w:r w:rsidRPr="00CC1A59">
        <w:rPr>
          <w:rFonts w:ascii="Palatino Linotype" w:hAnsi="Palatino Linotype" w:cs="Arial"/>
          <w:lang w:val="es-ES" w:eastAsia="es-ES"/>
        </w:rPr>
        <w:t xml:space="preserve">Ahora bien, no pasa inadvertido para éste Órgano Garante, que la Ley de Responsabilidades Administrativas del Estado de México y Municipios, es de reciente creación, fue publicada el treinta de mayo de dos mil diecisiete en el Periódico Oficial </w:t>
      </w:r>
      <w:r w:rsidRPr="00CC1A59">
        <w:rPr>
          <w:rFonts w:ascii="Palatino Linotype" w:hAnsi="Palatino Linotype" w:cs="Arial"/>
          <w:lang w:val="es-ES" w:eastAsia="es-ES"/>
        </w:rPr>
        <w:lastRenderedPageBreak/>
        <w:t xml:space="preserve">“Gaceta de Gobierno”, empero, en el Transitorio Segundo de la Ley, se estableció que el Decreto entraría en vigor al día siguiente de su publicación, con excepción de la Ley de Responsabilidades y la Ley Orgánica del Tribunal de Justicia Administrativa del Estado de México y Municipios, las cuales entrarían en vigor el diecinueve de julio de dos mil diecisiete, por ende las disposiciones jurídicas </w:t>
      </w:r>
      <w:r w:rsidR="008460B7" w:rsidRPr="00CC1A59">
        <w:rPr>
          <w:rFonts w:ascii="Palatino Linotype" w:hAnsi="Palatino Linotype" w:cs="Arial"/>
          <w:lang w:val="es-ES" w:eastAsia="es-ES"/>
        </w:rPr>
        <w:t xml:space="preserve">de la normativa vigente </w:t>
      </w:r>
      <w:r w:rsidRPr="00CC1A59">
        <w:rPr>
          <w:rFonts w:ascii="Palatino Linotype" w:hAnsi="Palatino Linotype" w:cs="Arial"/>
          <w:lang w:val="es-ES" w:eastAsia="es-ES"/>
        </w:rPr>
        <w:t>solamente atienden el lapso del diecinueve de julio de dos mil diecisiete al dieciséi</w:t>
      </w:r>
      <w:r w:rsidR="008460B7" w:rsidRPr="00CC1A59">
        <w:rPr>
          <w:rFonts w:ascii="Palatino Linotype" w:hAnsi="Palatino Linotype" w:cs="Arial"/>
          <w:lang w:val="es-ES" w:eastAsia="es-ES"/>
        </w:rPr>
        <w:t>s de marzo de dos mil dieciocho, que fue la fecha en la que se presentó la solicitud de información.</w:t>
      </w:r>
    </w:p>
    <w:p w14:paraId="413D993A" w14:textId="2E3278D6" w:rsidR="009166C9" w:rsidRPr="00CC1A59" w:rsidRDefault="009166C9" w:rsidP="009166C9">
      <w:pPr>
        <w:pStyle w:val="paragraph"/>
        <w:spacing w:before="0" w:beforeAutospacing="0" w:after="240" w:afterAutospacing="0" w:line="360" w:lineRule="auto"/>
        <w:ind w:right="-150"/>
        <w:jc w:val="both"/>
        <w:textAlignment w:val="baseline"/>
        <w:rPr>
          <w:rFonts w:ascii="Palatino Linotype" w:hAnsi="Palatino Linotype" w:cs="Arial"/>
          <w:lang w:val="es-ES" w:eastAsia="es-ES"/>
        </w:rPr>
      </w:pPr>
      <w:r w:rsidRPr="00CC1A59">
        <w:rPr>
          <w:rFonts w:ascii="Palatino Linotype" w:hAnsi="Palatino Linotype" w:cs="Arial"/>
          <w:lang w:val="es-ES" w:eastAsia="es-ES"/>
        </w:rPr>
        <w:t>Bajo esos argumentos, el periodo comprendido del uno de enero de dos mil dieciséis hasta el dieciocho de julio de dos mi dieciocho, se rigió bajo la abrogada Ley de Responsabilidades de los Servidores Públicos del Estado de México y Municipios, la cual disponía que eran sujetos de la misma toda persona que desempeñara un empleo, cargo o comisión de cualquier naturaleza en la administración pública estatal o municipal, como entre otros organismos auxiliares, fideicomisos o poderes así como en el antes Tribunal de lo Contencioso Administrativo; la misma señalaba como autoridades competentes para su aplicación a las siguientes autoridades:</w:t>
      </w:r>
    </w:p>
    <w:p w14:paraId="732C1D5C" w14:textId="77777777" w:rsidR="009166C9" w:rsidRPr="00CC1A59" w:rsidRDefault="009166C9" w:rsidP="009166C9">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CC1A59">
        <w:rPr>
          <w:rStyle w:val="normaltextrun"/>
          <w:rFonts w:ascii="Palatino Linotype" w:hAnsi="Palatino Linotype" w:cs="Segoe UI"/>
          <w:b/>
          <w:bCs/>
          <w:i/>
          <w:iCs/>
          <w:sz w:val="22"/>
          <w:szCs w:val="22"/>
        </w:rPr>
        <w:t xml:space="preserve">Artículo 3.- </w:t>
      </w:r>
      <w:r w:rsidRPr="00CC1A59">
        <w:rPr>
          <w:rStyle w:val="normaltextrun"/>
          <w:rFonts w:ascii="Palatino Linotype" w:hAnsi="Palatino Linotype" w:cs="Segoe UI"/>
          <w:bCs/>
          <w:i/>
          <w:iCs/>
          <w:sz w:val="22"/>
          <w:szCs w:val="22"/>
        </w:rPr>
        <w:t xml:space="preserve">Las autoridades competentes para aplicar la presente ley, serán: </w:t>
      </w:r>
    </w:p>
    <w:p w14:paraId="7E6F43B6" w14:textId="77777777" w:rsidR="009166C9" w:rsidRPr="00CC1A59" w:rsidRDefault="009166C9" w:rsidP="009166C9">
      <w:pPr>
        <w:pStyle w:val="paragraph"/>
        <w:numPr>
          <w:ilvl w:val="0"/>
          <w:numId w:val="12"/>
        </w:numPr>
        <w:spacing w:before="0" w:beforeAutospacing="0" w:after="0" w:afterAutospacing="0"/>
        <w:ind w:right="1041"/>
        <w:jc w:val="both"/>
        <w:textAlignment w:val="baseline"/>
        <w:rPr>
          <w:rStyle w:val="normaltextrun"/>
          <w:rFonts w:ascii="Palatino Linotype" w:hAnsi="Palatino Linotype" w:cs="Segoe UI"/>
          <w:bCs/>
          <w:i/>
          <w:iCs/>
          <w:sz w:val="22"/>
          <w:szCs w:val="22"/>
        </w:rPr>
      </w:pPr>
      <w:r w:rsidRPr="00CC1A59">
        <w:rPr>
          <w:rStyle w:val="normaltextrun"/>
          <w:rFonts w:ascii="Palatino Linotype" w:hAnsi="Palatino Linotype" w:cs="Segoe UI"/>
          <w:bCs/>
          <w:i/>
          <w:iCs/>
          <w:sz w:val="22"/>
          <w:szCs w:val="22"/>
        </w:rPr>
        <w:t xml:space="preserve">La </w:t>
      </w:r>
      <w:r w:rsidRPr="00CC1A59">
        <w:rPr>
          <w:rStyle w:val="normaltextrun"/>
          <w:rFonts w:ascii="Palatino Linotype" w:hAnsi="Palatino Linotype" w:cs="Segoe UI"/>
          <w:b/>
          <w:bCs/>
          <w:i/>
          <w:iCs/>
          <w:sz w:val="22"/>
          <w:szCs w:val="22"/>
        </w:rPr>
        <w:t>Legislatura del Estado;</w:t>
      </w:r>
      <w:r w:rsidRPr="00CC1A59">
        <w:rPr>
          <w:rStyle w:val="normaltextrun"/>
          <w:rFonts w:ascii="Palatino Linotype" w:hAnsi="Palatino Linotype" w:cs="Segoe UI"/>
          <w:bCs/>
          <w:i/>
          <w:iCs/>
          <w:sz w:val="22"/>
          <w:szCs w:val="22"/>
        </w:rPr>
        <w:t xml:space="preserve"> </w:t>
      </w:r>
    </w:p>
    <w:p w14:paraId="0D858F89" w14:textId="77777777" w:rsidR="009166C9" w:rsidRPr="00CC1A59" w:rsidRDefault="009166C9" w:rsidP="009166C9">
      <w:pPr>
        <w:pStyle w:val="paragraph"/>
        <w:numPr>
          <w:ilvl w:val="0"/>
          <w:numId w:val="12"/>
        </w:numPr>
        <w:spacing w:before="0" w:beforeAutospacing="0" w:after="0" w:afterAutospacing="0"/>
        <w:ind w:right="1041"/>
        <w:jc w:val="both"/>
        <w:textAlignment w:val="baseline"/>
        <w:rPr>
          <w:rStyle w:val="normaltextrun"/>
          <w:rFonts w:cs="Segoe UI"/>
          <w:bCs/>
          <w:i/>
          <w:iCs/>
          <w:sz w:val="22"/>
          <w:szCs w:val="22"/>
        </w:rPr>
      </w:pPr>
      <w:r w:rsidRPr="00CC1A59">
        <w:rPr>
          <w:rStyle w:val="normaltextrun"/>
          <w:rFonts w:ascii="Palatino Linotype" w:hAnsi="Palatino Linotype" w:cs="Segoe UI"/>
          <w:bCs/>
          <w:i/>
          <w:iCs/>
          <w:sz w:val="22"/>
          <w:szCs w:val="22"/>
        </w:rPr>
        <w:t xml:space="preserve">El Consejo de la Judicatura del Estado; </w:t>
      </w:r>
    </w:p>
    <w:p w14:paraId="57E03C55" w14:textId="77777777" w:rsidR="009166C9" w:rsidRPr="00CC1A59" w:rsidRDefault="009166C9" w:rsidP="009166C9">
      <w:pPr>
        <w:pStyle w:val="paragraph"/>
        <w:numPr>
          <w:ilvl w:val="0"/>
          <w:numId w:val="12"/>
        </w:numPr>
        <w:spacing w:before="0" w:beforeAutospacing="0" w:after="0" w:afterAutospacing="0"/>
        <w:ind w:right="1041"/>
        <w:jc w:val="both"/>
        <w:textAlignment w:val="baseline"/>
        <w:rPr>
          <w:rStyle w:val="normaltextrun"/>
          <w:rFonts w:cs="Segoe UI"/>
          <w:bCs/>
          <w:i/>
          <w:iCs/>
          <w:sz w:val="22"/>
          <w:szCs w:val="22"/>
        </w:rPr>
      </w:pPr>
      <w:r w:rsidRPr="00CC1A59">
        <w:rPr>
          <w:rStyle w:val="normaltextrun"/>
          <w:rFonts w:ascii="Palatino Linotype" w:hAnsi="Palatino Linotype" w:cs="Segoe UI"/>
          <w:bCs/>
          <w:i/>
          <w:iCs/>
          <w:sz w:val="22"/>
          <w:szCs w:val="22"/>
        </w:rPr>
        <w:t xml:space="preserve">El Consejo de la Justicia Administrativa </w:t>
      </w:r>
    </w:p>
    <w:p w14:paraId="5077603F" w14:textId="77777777" w:rsidR="009166C9" w:rsidRPr="00CC1A59" w:rsidRDefault="009166C9" w:rsidP="009166C9">
      <w:pPr>
        <w:pStyle w:val="paragraph"/>
        <w:numPr>
          <w:ilvl w:val="0"/>
          <w:numId w:val="12"/>
        </w:numPr>
        <w:spacing w:before="0" w:beforeAutospacing="0" w:after="0" w:afterAutospacing="0"/>
        <w:ind w:right="1041"/>
        <w:jc w:val="both"/>
        <w:textAlignment w:val="baseline"/>
        <w:rPr>
          <w:rStyle w:val="normaltextrun"/>
          <w:rFonts w:cs="Segoe UI"/>
          <w:bCs/>
          <w:i/>
          <w:iCs/>
          <w:sz w:val="22"/>
          <w:szCs w:val="22"/>
        </w:rPr>
      </w:pPr>
      <w:r w:rsidRPr="00CC1A59">
        <w:rPr>
          <w:rStyle w:val="normaltextrun"/>
          <w:rFonts w:ascii="Palatino Linotype" w:hAnsi="Palatino Linotype" w:cs="Segoe UI"/>
          <w:b/>
          <w:bCs/>
          <w:i/>
          <w:iCs/>
          <w:sz w:val="22"/>
          <w:szCs w:val="22"/>
        </w:rPr>
        <w:t>La Secretaría de la Contraloría</w:t>
      </w:r>
      <w:r w:rsidRPr="00CC1A59">
        <w:rPr>
          <w:rStyle w:val="normaltextrun"/>
          <w:rFonts w:ascii="Palatino Linotype" w:hAnsi="Palatino Linotype" w:cs="Segoe UI"/>
          <w:bCs/>
          <w:i/>
          <w:iCs/>
          <w:sz w:val="22"/>
          <w:szCs w:val="22"/>
        </w:rPr>
        <w:t xml:space="preserve">. </w:t>
      </w:r>
    </w:p>
    <w:p w14:paraId="0EB422C9" w14:textId="77777777" w:rsidR="009166C9" w:rsidRPr="00CC1A59" w:rsidRDefault="009166C9" w:rsidP="009166C9">
      <w:pPr>
        <w:pStyle w:val="paragraph"/>
        <w:numPr>
          <w:ilvl w:val="0"/>
          <w:numId w:val="12"/>
        </w:numPr>
        <w:spacing w:before="0" w:beforeAutospacing="0" w:after="0" w:afterAutospacing="0"/>
        <w:ind w:right="1041"/>
        <w:jc w:val="both"/>
        <w:textAlignment w:val="baseline"/>
        <w:rPr>
          <w:rStyle w:val="normaltextrun"/>
          <w:rFonts w:cs="Segoe UI"/>
          <w:bCs/>
          <w:i/>
          <w:iCs/>
          <w:sz w:val="22"/>
          <w:szCs w:val="22"/>
        </w:rPr>
      </w:pPr>
      <w:r w:rsidRPr="00CC1A59">
        <w:rPr>
          <w:rStyle w:val="normaltextrun"/>
          <w:rFonts w:ascii="Palatino Linotype" w:hAnsi="Palatino Linotype" w:cs="Segoe UI"/>
          <w:bCs/>
          <w:i/>
          <w:iCs/>
          <w:sz w:val="22"/>
          <w:szCs w:val="22"/>
        </w:rPr>
        <w:t xml:space="preserve">Las demás dependencias del Ejecutivo Estatal en el ámbito de sus atribuciones que les otorga este ordenamiento. </w:t>
      </w:r>
    </w:p>
    <w:p w14:paraId="2FA740F4" w14:textId="77777777" w:rsidR="009166C9" w:rsidRPr="00CC1A59" w:rsidRDefault="009166C9" w:rsidP="009166C9">
      <w:pPr>
        <w:pStyle w:val="paragraph"/>
        <w:numPr>
          <w:ilvl w:val="0"/>
          <w:numId w:val="12"/>
        </w:numPr>
        <w:spacing w:before="0" w:beforeAutospacing="0" w:after="0" w:afterAutospacing="0"/>
        <w:ind w:right="1041"/>
        <w:jc w:val="both"/>
        <w:textAlignment w:val="baseline"/>
        <w:rPr>
          <w:rStyle w:val="normaltextrun"/>
          <w:rFonts w:cs="Segoe UI"/>
          <w:b/>
          <w:bCs/>
          <w:i/>
          <w:iCs/>
          <w:sz w:val="22"/>
          <w:szCs w:val="22"/>
        </w:rPr>
      </w:pPr>
      <w:r w:rsidRPr="00CC1A59">
        <w:rPr>
          <w:rStyle w:val="normaltextrun"/>
          <w:rFonts w:ascii="Palatino Linotype" w:hAnsi="Palatino Linotype" w:cs="Segoe UI"/>
          <w:b/>
          <w:bCs/>
          <w:i/>
          <w:iCs/>
          <w:sz w:val="22"/>
          <w:szCs w:val="22"/>
        </w:rPr>
        <w:t xml:space="preserve">Los ayuntamientos y los presidentes municipales, salvo las responsabilidades resarcitorias determinadas por el órgano superior de fiscalización del Estado de México. </w:t>
      </w:r>
    </w:p>
    <w:p w14:paraId="3E739281" w14:textId="77777777" w:rsidR="009166C9" w:rsidRPr="00CC1A59" w:rsidRDefault="009166C9" w:rsidP="009166C9">
      <w:pPr>
        <w:pStyle w:val="paragraph"/>
        <w:numPr>
          <w:ilvl w:val="0"/>
          <w:numId w:val="12"/>
        </w:numPr>
        <w:spacing w:before="0" w:beforeAutospacing="0" w:after="0" w:afterAutospacing="0"/>
        <w:ind w:right="1041"/>
        <w:jc w:val="both"/>
        <w:textAlignment w:val="baseline"/>
        <w:rPr>
          <w:rStyle w:val="normaltextrun"/>
          <w:rFonts w:cs="Segoe UI"/>
          <w:bCs/>
          <w:i/>
          <w:iCs/>
          <w:sz w:val="22"/>
          <w:szCs w:val="22"/>
        </w:rPr>
      </w:pPr>
      <w:r w:rsidRPr="00CC1A59">
        <w:rPr>
          <w:rStyle w:val="normaltextrun"/>
          <w:rFonts w:ascii="Palatino Linotype" w:hAnsi="Palatino Linotype" w:cs="Segoe UI"/>
          <w:bCs/>
          <w:i/>
          <w:iCs/>
          <w:sz w:val="22"/>
          <w:szCs w:val="22"/>
        </w:rPr>
        <w:t xml:space="preserve">El Instituto Electoral del Estado de México; </w:t>
      </w:r>
    </w:p>
    <w:p w14:paraId="72C82BBD" w14:textId="77777777" w:rsidR="009166C9" w:rsidRPr="00CC1A59" w:rsidRDefault="009166C9" w:rsidP="00166150">
      <w:pPr>
        <w:pStyle w:val="paragraph"/>
        <w:numPr>
          <w:ilvl w:val="0"/>
          <w:numId w:val="12"/>
        </w:numPr>
        <w:spacing w:before="240" w:beforeAutospacing="0" w:after="240" w:afterAutospacing="0"/>
        <w:ind w:right="1041"/>
        <w:jc w:val="both"/>
        <w:textAlignment w:val="baseline"/>
        <w:rPr>
          <w:rStyle w:val="normaltextrun"/>
          <w:rFonts w:cs="Segoe UI"/>
          <w:bCs/>
          <w:i/>
          <w:iCs/>
          <w:sz w:val="22"/>
          <w:szCs w:val="22"/>
        </w:rPr>
      </w:pPr>
      <w:r w:rsidRPr="00CC1A59">
        <w:rPr>
          <w:rStyle w:val="normaltextrun"/>
          <w:rFonts w:ascii="Palatino Linotype" w:hAnsi="Palatino Linotype" w:cs="Segoe UI"/>
          <w:bCs/>
          <w:i/>
          <w:iCs/>
          <w:sz w:val="22"/>
          <w:szCs w:val="22"/>
        </w:rPr>
        <w:lastRenderedPageBreak/>
        <w:t>Los demás órganos que determinen las leyes.</w:t>
      </w:r>
      <w:r w:rsidRPr="00CC1A59">
        <w:rPr>
          <w:rStyle w:val="normaltextrun"/>
          <w:rFonts w:cs="Segoe UI"/>
          <w:bCs/>
          <w:i/>
          <w:iCs/>
          <w:sz w:val="22"/>
          <w:szCs w:val="22"/>
        </w:rPr>
        <w:t xml:space="preserve"> </w:t>
      </w:r>
    </w:p>
    <w:p w14:paraId="51A57F69" w14:textId="188F1A82" w:rsidR="00166150" w:rsidRPr="00CC1A59" w:rsidRDefault="00166150" w:rsidP="00166150">
      <w:pPr>
        <w:pStyle w:val="paragraph"/>
        <w:spacing w:before="0" w:beforeAutospacing="0" w:after="240" w:afterAutospacing="0" w:line="360" w:lineRule="auto"/>
        <w:ind w:right="-150"/>
        <w:jc w:val="both"/>
        <w:textAlignment w:val="baseline"/>
        <w:rPr>
          <w:rFonts w:ascii="Palatino Linotype" w:hAnsi="Palatino Linotype" w:cs="Arial"/>
          <w:lang w:val="es-ES" w:eastAsia="es-ES"/>
        </w:rPr>
      </w:pPr>
      <w:r w:rsidRPr="00CC1A59">
        <w:rPr>
          <w:rFonts w:ascii="Palatino Linotype" w:hAnsi="Palatino Linotype" w:cs="Arial"/>
          <w:lang w:val="es-ES" w:eastAsia="es-ES"/>
        </w:rPr>
        <w:t>Además, la ley derogada referida, contemplaba que las responsabilidades administrativas de los servidores públicos pueden recaer en dos tipos: las disciplinarias, entendidas como aquellas que se constituyen por actos u omisiones que implican el incumplimiento a las obligaciones administrativas señaladas para los servidores públicos en el ejercicio de sus funciones dentro de la administración pública; y las resarcitorias, constituidas por actos u omisiones en que incurren los servidores públicos por el manejo irregular de los fondos, valores y recursos económicos propiedad del Municipio, Estado o Federación, los cuales se traducen en daños y perjuicios estimables en dinero, causados a la hacienda pública</w:t>
      </w:r>
      <w:r w:rsidRPr="00CC1A59">
        <w:rPr>
          <w:rStyle w:val="Refdenotaalpie"/>
          <w:rFonts w:ascii="Palatino Linotype" w:hAnsi="Palatino Linotype" w:cs="Arial"/>
          <w:lang w:val="es-ES" w:eastAsia="es-ES"/>
        </w:rPr>
        <w:footnoteReference w:id="5"/>
      </w:r>
      <w:r w:rsidRPr="00CC1A59">
        <w:rPr>
          <w:rFonts w:ascii="Palatino Linotype" w:hAnsi="Palatino Linotype" w:cs="Arial"/>
          <w:lang w:val="es-ES" w:eastAsia="es-ES"/>
        </w:rPr>
        <w:t>, mismas que al ser investigados y substanciados serán resueltas por las autoridades competentes a través de la emisión de una resolución.</w:t>
      </w:r>
    </w:p>
    <w:p w14:paraId="0442D971" w14:textId="0D46091F" w:rsidR="009166C9" w:rsidRPr="00CC1A59" w:rsidRDefault="00166150" w:rsidP="00F52CD9">
      <w:pPr>
        <w:pStyle w:val="paragraph"/>
        <w:spacing w:before="240" w:beforeAutospacing="0" w:after="240" w:afterAutospacing="0" w:line="360" w:lineRule="auto"/>
        <w:ind w:right="-150"/>
        <w:jc w:val="both"/>
        <w:textAlignment w:val="baseline"/>
        <w:rPr>
          <w:rFonts w:ascii="Palatino Linotype" w:hAnsi="Palatino Linotype" w:cs="Arial"/>
          <w:lang w:val="es-ES" w:eastAsia="es-ES"/>
        </w:rPr>
      </w:pPr>
      <w:r w:rsidRPr="00CC1A59">
        <w:rPr>
          <w:rFonts w:ascii="Palatino Linotype" w:hAnsi="Palatino Linotype" w:cs="Arial"/>
          <w:lang w:val="es-ES" w:eastAsia="es-ES"/>
        </w:rPr>
        <w:t>Igualmente</w:t>
      </w:r>
      <w:r w:rsidR="009166C9" w:rsidRPr="00CC1A59">
        <w:rPr>
          <w:rFonts w:ascii="Palatino Linotype" w:hAnsi="Palatino Linotype" w:cs="Arial"/>
          <w:lang w:val="es-ES" w:eastAsia="es-ES"/>
        </w:rPr>
        <w:t>, señalaba como sujetos de responsabilidad administrativa disciplinaria a los servidores públicos</w:t>
      </w:r>
      <w:r w:rsidR="009166C9" w:rsidRPr="00CC1A59">
        <w:rPr>
          <w:rStyle w:val="Refdenotaalpie"/>
          <w:rFonts w:ascii="Palatino Linotype" w:hAnsi="Palatino Linotype" w:cs="Arial"/>
          <w:lang w:val="es-ES" w:eastAsia="es-ES"/>
        </w:rPr>
        <w:footnoteReference w:id="6"/>
      </w:r>
      <w:r w:rsidR="009166C9" w:rsidRPr="00CC1A59">
        <w:rPr>
          <w:rFonts w:ascii="Palatino Linotype" w:hAnsi="Palatino Linotype" w:cs="Arial"/>
          <w:lang w:val="es-ES" w:eastAsia="es-ES"/>
        </w:rPr>
        <w:t>, referenciado que se incurría en ese tipo de responsabilidad por el incumplimiento a las obligaciones previstas, dando lugar a la instrucción del procedimiento administrativo ante los órganos disciplinarios</w:t>
      </w:r>
      <w:r w:rsidR="009166C9" w:rsidRPr="00CC1A59">
        <w:rPr>
          <w:rStyle w:val="Refdenotaalpie"/>
          <w:rFonts w:ascii="Palatino Linotype" w:hAnsi="Palatino Linotype" w:cs="Arial"/>
          <w:lang w:val="es-ES" w:eastAsia="es-ES"/>
        </w:rPr>
        <w:footnoteReference w:id="7"/>
      </w:r>
      <w:r w:rsidR="009166C9" w:rsidRPr="00CC1A59">
        <w:rPr>
          <w:rFonts w:ascii="Palatino Linotype" w:hAnsi="Palatino Linotype" w:cs="Arial"/>
          <w:lang w:val="es-ES" w:eastAsia="es-ES"/>
        </w:rPr>
        <w:t xml:space="preserve"> </w:t>
      </w:r>
      <w:r w:rsidR="00F52CD9" w:rsidRPr="00CC1A59">
        <w:rPr>
          <w:rFonts w:ascii="Palatino Linotype" w:hAnsi="Palatino Linotype" w:cs="Arial"/>
          <w:lang w:val="es-ES" w:eastAsia="es-ES"/>
        </w:rPr>
        <w:t xml:space="preserve">correspondientes, asimismo, señalaba que la responsabilidad administrativa disciplinaria tenía el objeto de disciplinar y sancionar las conductas de los servidores públicos que </w:t>
      </w:r>
      <w:r w:rsidR="00732ED5" w:rsidRPr="00CC1A59">
        <w:rPr>
          <w:rFonts w:ascii="Palatino Linotype" w:hAnsi="Palatino Linotype" w:cs="Arial"/>
          <w:lang w:val="es-ES" w:eastAsia="es-ES"/>
        </w:rPr>
        <w:t>infringieran</w:t>
      </w:r>
      <w:r w:rsidR="00F52CD9" w:rsidRPr="00CC1A59">
        <w:rPr>
          <w:rFonts w:ascii="Palatino Linotype" w:hAnsi="Palatino Linotype" w:cs="Arial"/>
          <w:lang w:val="es-ES" w:eastAsia="es-ES"/>
        </w:rPr>
        <w:t xml:space="preserve"> alguna de las disposiciones administrativas contenidas en el marco normativo, con independencia de cualquier otro tipo de responsabilidad.</w:t>
      </w:r>
    </w:p>
    <w:p w14:paraId="6D5B5252" w14:textId="23297746" w:rsidR="008E10E0" w:rsidRPr="00CC1A59" w:rsidRDefault="008E10E0" w:rsidP="00F52CD9">
      <w:pPr>
        <w:pStyle w:val="paragraph"/>
        <w:spacing w:before="240" w:beforeAutospacing="0" w:after="240" w:afterAutospacing="0" w:line="360" w:lineRule="auto"/>
        <w:ind w:right="-150"/>
        <w:jc w:val="both"/>
        <w:textAlignment w:val="baseline"/>
        <w:rPr>
          <w:rFonts w:ascii="Palatino Linotype" w:hAnsi="Palatino Linotype" w:cs="Arial"/>
          <w:lang w:val="es-ES" w:eastAsia="es-ES"/>
        </w:rPr>
      </w:pPr>
      <w:r w:rsidRPr="00CC1A59">
        <w:rPr>
          <w:rFonts w:ascii="Palatino Linotype" w:hAnsi="Palatino Linotype" w:cs="Arial"/>
          <w:lang w:val="es-ES" w:eastAsia="es-ES"/>
        </w:rPr>
        <w:lastRenderedPageBreak/>
        <w:t>En ese sentido, por cuanto hace a la competencia de la aplicación de la Ley, como hemos visto señalaba que la Secretaría de la Contraloría era una autoridad en la materia, a la cual le correspondían entre otras cosas la determinación de la responsabilidad</w:t>
      </w:r>
      <w:r w:rsidR="00166150" w:rsidRPr="00CC1A59">
        <w:rPr>
          <w:rFonts w:ascii="Palatino Linotype" w:hAnsi="Palatino Linotype" w:cs="Arial"/>
          <w:lang w:val="es-ES" w:eastAsia="es-ES"/>
        </w:rPr>
        <w:t xml:space="preserve"> </w:t>
      </w:r>
      <w:r w:rsidRPr="00CC1A59">
        <w:rPr>
          <w:rFonts w:ascii="Palatino Linotype" w:hAnsi="Palatino Linotype" w:cs="Arial"/>
          <w:lang w:val="es-ES" w:eastAsia="es-ES"/>
        </w:rPr>
        <w:t xml:space="preserve">y sanción </w:t>
      </w:r>
      <w:r w:rsidR="00632D70" w:rsidRPr="00CC1A59">
        <w:rPr>
          <w:rFonts w:ascii="Palatino Linotype" w:hAnsi="Palatino Linotype" w:cs="Arial"/>
          <w:lang w:val="es-ES" w:eastAsia="es-ES"/>
        </w:rPr>
        <w:t xml:space="preserve">disciplinaria </w:t>
      </w:r>
      <w:r w:rsidRPr="00CC1A59">
        <w:rPr>
          <w:rFonts w:ascii="Palatino Linotype" w:hAnsi="Palatino Linotype" w:cs="Arial"/>
          <w:lang w:val="es-ES" w:eastAsia="es-ES"/>
        </w:rPr>
        <w:t>de sus servidores públicos por el ór</w:t>
      </w:r>
      <w:r w:rsidR="00632D70" w:rsidRPr="00CC1A59">
        <w:rPr>
          <w:rFonts w:ascii="Palatino Linotype" w:hAnsi="Palatino Linotype" w:cs="Arial"/>
          <w:lang w:val="es-ES" w:eastAsia="es-ES"/>
        </w:rPr>
        <w:t>gano que su reglamento determinaba</w:t>
      </w:r>
      <w:r w:rsidRPr="00CC1A59">
        <w:rPr>
          <w:rFonts w:ascii="Palatino Linotype" w:hAnsi="Palatino Linotype" w:cs="Arial"/>
          <w:lang w:val="es-ES" w:eastAsia="es-ES"/>
        </w:rPr>
        <w:t xml:space="preserve">, como lo </w:t>
      </w:r>
      <w:r w:rsidR="00632D70" w:rsidRPr="00CC1A59">
        <w:rPr>
          <w:rFonts w:ascii="Palatino Linotype" w:hAnsi="Palatino Linotype" w:cs="Arial"/>
          <w:lang w:val="es-ES" w:eastAsia="es-ES"/>
        </w:rPr>
        <w:t>manifestaban</w:t>
      </w:r>
      <w:r w:rsidRPr="00CC1A59">
        <w:rPr>
          <w:rFonts w:ascii="Palatino Linotype" w:hAnsi="Palatino Linotype" w:cs="Arial"/>
          <w:lang w:val="es-ES" w:eastAsia="es-ES"/>
        </w:rPr>
        <w:t xml:space="preserve"> </w:t>
      </w:r>
      <w:r w:rsidR="00C07335" w:rsidRPr="00CC1A59">
        <w:rPr>
          <w:rFonts w:ascii="Palatino Linotype" w:hAnsi="Palatino Linotype" w:cs="Arial"/>
          <w:lang w:val="es-ES" w:eastAsia="es-ES"/>
        </w:rPr>
        <w:t xml:space="preserve">los </w:t>
      </w:r>
      <w:r w:rsidRPr="00CC1A59">
        <w:rPr>
          <w:rFonts w:ascii="Palatino Linotype" w:hAnsi="Palatino Linotype" w:cs="Arial"/>
          <w:lang w:val="es-ES" w:eastAsia="es-ES"/>
        </w:rPr>
        <w:t>artículo</w:t>
      </w:r>
      <w:r w:rsidR="00C07335" w:rsidRPr="00CC1A59">
        <w:rPr>
          <w:rFonts w:ascii="Palatino Linotype" w:hAnsi="Palatino Linotype" w:cs="Arial"/>
          <w:lang w:val="es-ES" w:eastAsia="es-ES"/>
        </w:rPr>
        <w:t>s</w:t>
      </w:r>
      <w:r w:rsidRPr="00CC1A59">
        <w:rPr>
          <w:rFonts w:ascii="Palatino Linotype" w:hAnsi="Palatino Linotype" w:cs="Arial"/>
          <w:lang w:val="es-ES" w:eastAsia="es-ES"/>
        </w:rPr>
        <w:t xml:space="preserve"> siguiente</w:t>
      </w:r>
      <w:r w:rsidR="00C07335" w:rsidRPr="00CC1A59">
        <w:rPr>
          <w:rFonts w:ascii="Palatino Linotype" w:hAnsi="Palatino Linotype" w:cs="Arial"/>
          <w:lang w:val="es-ES" w:eastAsia="es-ES"/>
        </w:rPr>
        <w:t>s</w:t>
      </w:r>
      <w:r w:rsidRPr="00CC1A59">
        <w:rPr>
          <w:rFonts w:ascii="Palatino Linotype" w:hAnsi="Palatino Linotype" w:cs="Arial"/>
          <w:lang w:val="es-ES" w:eastAsia="es-ES"/>
        </w:rPr>
        <w:t>:</w:t>
      </w:r>
    </w:p>
    <w:p w14:paraId="36213B5D" w14:textId="6E3A898E" w:rsidR="008E10E0" w:rsidRPr="00CC1A59" w:rsidRDefault="00C07335" w:rsidP="008E10E0">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CC1A59">
        <w:rPr>
          <w:rStyle w:val="normaltextrun"/>
          <w:rFonts w:ascii="Palatino Linotype" w:hAnsi="Palatino Linotype" w:cs="Segoe UI"/>
          <w:b/>
          <w:bCs/>
          <w:i/>
          <w:iCs/>
          <w:sz w:val="22"/>
          <w:szCs w:val="22"/>
        </w:rPr>
        <w:t>“</w:t>
      </w:r>
      <w:r w:rsidR="008E10E0" w:rsidRPr="00CC1A59">
        <w:rPr>
          <w:rStyle w:val="normaltextrun"/>
          <w:rFonts w:ascii="Palatino Linotype" w:hAnsi="Palatino Linotype" w:cs="Segoe UI"/>
          <w:b/>
          <w:bCs/>
          <w:i/>
          <w:iCs/>
          <w:sz w:val="22"/>
          <w:szCs w:val="22"/>
        </w:rPr>
        <w:t xml:space="preserve">Artículo 48.- </w:t>
      </w:r>
      <w:r w:rsidR="008E10E0" w:rsidRPr="00CC1A59">
        <w:rPr>
          <w:rStyle w:val="normaltextrun"/>
          <w:rFonts w:ascii="Palatino Linotype" w:hAnsi="Palatino Linotype" w:cs="Segoe UI"/>
          <w:bCs/>
          <w:i/>
          <w:iCs/>
          <w:sz w:val="22"/>
          <w:szCs w:val="22"/>
        </w:rPr>
        <w:t>Los servidores públicos de la Secretaría, que incurra en responsabilidad administrativa, serán sancionados conforme al presente Capítulo por el órgano que disponga el reglamento interior.</w:t>
      </w:r>
    </w:p>
    <w:p w14:paraId="1948E332" w14:textId="77777777" w:rsidR="00C07335" w:rsidRPr="00CC1A59" w:rsidRDefault="00C07335" w:rsidP="008E10E0">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p>
    <w:p w14:paraId="74CA871F" w14:textId="18AEA4B4" w:rsidR="00C07335" w:rsidRPr="00CC1A59" w:rsidRDefault="00C07335" w:rsidP="00C07335">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CC1A59">
        <w:rPr>
          <w:rStyle w:val="normaltextrun"/>
          <w:rFonts w:ascii="Palatino Linotype" w:hAnsi="Palatino Linotype" w:cs="Segoe UI"/>
          <w:b/>
          <w:bCs/>
          <w:i/>
          <w:iCs/>
          <w:sz w:val="22"/>
          <w:szCs w:val="22"/>
        </w:rPr>
        <w:t xml:space="preserve">Artículo 52.- </w:t>
      </w:r>
      <w:r w:rsidRPr="00CC1A59">
        <w:rPr>
          <w:rStyle w:val="normaltextrun"/>
          <w:rFonts w:ascii="Palatino Linotype" w:hAnsi="Palatino Linotype" w:cs="Segoe UI"/>
          <w:bCs/>
          <w:i/>
          <w:iCs/>
          <w:sz w:val="22"/>
          <w:szCs w:val="22"/>
        </w:rPr>
        <w:t>La Secretaría y los órganos de control interno de las dependencias, de los organismos auxiliares y fideicomisos públicos, serán competentes para identificar, investigar y determinar las responsabilidades de los servidores públicos, así como para imponer las sanciones disciplinarias a que se refiere el artículo 49 de esta ley.”</w:t>
      </w:r>
    </w:p>
    <w:p w14:paraId="7EF156BE" w14:textId="0D036E77" w:rsidR="00C07335" w:rsidRPr="00CC1A59" w:rsidRDefault="00C07335" w:rsidP="00C07335">
      <w:pPr>
        <w:pStyle w:val="paragraph"/>
        <w:spacing w:before="240" w:beforeAutospacing="0" w:after="240" w:afterAutospacing="0" w:line="360" w:lineRule="auto"/>
        <w:ind w:right="-150"/>
        <w:jc w:val="both"/>
        <w:textAlignment w:val="baseline"/>
        <w:rPr>
          <w:rFonts w:ascii="Palatino Linotype" w:hAnsi="Palatino Linotype" w:cs="Arial"/>
          <w:lang w:val="es-ES" w:eastAsia="es-ES"/>
        </w:rPr>
      </w:pPr>
      <w:r w:rsidRPr="00CC1A59">
        <w:rPr>
          <w:rFonts w:ascii="Palatino Linotype" w:hAnsi="Palatino Linotype" w:cs="Arial"/>
          <w:lang w:val="es-ES" w:eastAsia="es-ES"/>
        </w:rPr>
        <w:t>Además, como se puede observar en el artículo 3 antes transcrito, se facultaba a diversas autoridades en la materia para la aplicación de la Ley</w:t>
      </w:r>
      <w:r w:rsidR="00632D70" w:rsidRPr="00CC1A59">
        <w:rPr>
          <w:rFonts w:ascii="Palatino Linotype" w:hAnsi="Palatino Linotype" w:cs="Arial"/>
          <w:lang w:val="es-ES" w:eastAsia="es-ES"/>
        </w:rPr>
        <w:t>,</w:t>
      </w:r>
      <w:r w:rsidRPr="00CC1A59">
        <w:rPr>
          <w:rFonts w:ascii="Palatino Linotype" w:hAnsi="Palatino Linotype" w:cs="Arial"/>
          <w:lang w:val="es-ES" w:eastAsia="es-ES"/>
        </w:rPr>
        <w:t xml:space="preserve"> así como </w:t>
      </w:r>
      <w:r w:rsidR="00632D70" w:rsidRPr="00CC1A59">
        <w:rPr>
          <w:rFonts w:ascii="Palatino Linotype" w:hAnsi="Palatino Linotype" w:cs="Arial"/>
          <w:lang w:val="es-ES" w:eastAsia="es-ES"/>
        </w:rPr>
        <w:t xml:space="preserve">para llevar a cabo los </w:t>
      </w:r>
      <w:r w:rsidRPr="00CC1A59">
        <w:rPr>
          <w:rFonts w:ascii="Palatino Linotype" w:hAnsi="Palatino Linotype" w:cs="Arial"/>
          <w:lang w:val="es-ES" w:eastAsia="es-ES"/>
        </w:rPr>
        <w:t>procedimiento</w:t>
      </w:r>
      <w:r w:rsidR="00632D70" w:rsidRPr="00CC1A59">
        <w:rPr>
          <w:rFonts w:ascii="Palatino Linotype" w:hAnsi="Palatino Linotype" w:cs="Arial"/>
          <w:lang w:val="es-ES" w:eastAsia="es-ES"/>
        </w:rPr>
        <w:t>s</w:t>
      </w:r>
      <w:r w:rsidRPr="00CC1A59">
        <w:rPr>
          <w:rFonts w:ascii="Palatino Linotype" w:hAnsi="Palatino Linotype" w:cs="Arial"/>
          <w:lang w:val="es-ES" w:eastAsia="es-ES"/>
        </w:rPr>
        <w:t xml:space="preserve"> administrativo</w:t>
      </w:r>
      <w:r w:rsidR="00632D70" w:rsidRPr="00CC1A59">
        <w:rPr>
          <w:rFonts w:ascii="Palatino Linotype" w:hAnsi="Palatino Linotype" w:cs="Arial"/>
          <w:lang w:val="es-ES" w:eastAsia="es-ES"/>
        </w:rPr>
        <w:t>s</w:t>
      </w:r>
      <w:r w:rsidRPr="00CC1A59">
        <w:rPr>
          <w:rFonts w:ascii="Palatino Linotype" w:hAnsi="Palatino Linotype" w:cs="Arial"/>
          <w:lang w:val="es-ES" w:eastAsia="es-ES"/>
        </w:rPr>
        <w:t xml:space="preserve"> disciplinario</w:t>
      </w:r>
      <w:r w:rsidR="00632D70" w:rsidRPr="00CC1A59">
        <w:rPr>
          <w:rFonts w:ascii="Palatino Linotype" w:hAnsi="Palatino Linotype" w:cs="Arial"/>
          <w:lang w:val="es-ES" w:eastAsia="es-ES"/>
        </w:rPr>
        <w:t>s</w:t>
      </w:r>
      <w:r w:rsidRPr="00CC1A59">
        <w:rPr>
          <w:rFonts w:ascii="Palatino Linotype" w:hAnsi="Palatino Linotype" w:cs="Arial"/>
          <w:lang w:val="es-ES" w:eastAsia="es-ES"/>
        </w:rPr>
        <w:t xml:space="preserve"> y resarcitorio</w:t>
      </w:r>
      <w:r w:rsidR="00632D70" w:rsidRPr="00CC1A59">
        <w:rPr>
          <w:rFonts w:ascii="Palatino Linotype" w:hAnsi="Palatino Linotype" w:cs="Arial"/>
          <w:lang w:val="es-ES" w:eastAsia="es-ES"/>
        </w:rPr>
        <w:t>s en el ámbito de su competencia</w:t>
      </w:r>
      <w:r w:rsidRPr="00CC1A59">
        <w:rPr>
          <w:rFonts w:ascii="Palatino Linotype" w:hAnsi="Palatino Linotype" w:cs="Arial"/>
          <w:lang w:val="es-ES" w:eastAsia="es-ES"/>
        </w:rPr>
        <w:t xml:space="preserve">, </w:t>
      </w:r>
      <w:r w:rsidR="002A08D6" w:rsidRPr="00CC1A59">
        <w:rPr>
          <w:rFonts w:ascii="Palatino Linotype" w:hAnsi="Palatino Linotype" w:cs="Arial"/>
          <w:lang w:val="es-ES" w:eastAsia="es-ES"/>
        </w:rPr>
        <w:t xml:space="preserve">por ello se establecía </w:t>
      </w:r>
      <w:r w:rsidR="00632D70" w:rsidRPr="00CC1A59">
        <w:rPr>
          <w:rFonts w:ascii="Palatino Linotype" w:hAnsi="Palatino Linotype" w:cs="Arial"/>
          <w:lang w:val="es-ES" w:eastAsia="es-ES"/>
        </w:rPr>
        <w:t xml:space="preserve">que para el caso de la determinación de responsabilidades disciplinarias </w:t>
      </w:r>
      <w:r w:rsidR="002A08D6" w:rsidRPr="00CC1A59">
        <w:rPr>
          <w:rFonts w:ascii="Palatino Linotype" w:hAnsi="Palatino Linotype" w:cs="Arial"/>
          <w:lang w:val="es-ES" w:eastAsia="es-ES"/>
        </w:rPr>
        <w:t xml:space="preserve">las autoridades tendrían que regirse bajo </w:t>
      </w:r>
      <w:r w:rsidRPr="00CC1A59">
        <w:rPr>
          <w:rFonts w:ascii="Palatino Linotype" w:hAnsi="Palatino Linotype" w:cs="Arial"/>
          <w:lang w:val="es-ES" w:eastAsia="es-ES"/>
        </w:rPr>
        <w:t>lo siguiente:</w:t>
      </w:r>
    </w:p>
    <w:p w14:paraId="174FCB08" w14:textId="5D2D606B" w:rsidR="00C07335" w:rsidRPr="00CC1A59" w:rsidRDefault="0063255B" w:rsidP="00632D70">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CC1A59">
        <w:rPr>
          <w:rStyle w:val="normaltextrun"/>
          <w:rFonts w:ascii="Palatino Linotype" w:hAnsi="Palatino Linotype" w:cs="Segoe UI"/>
          <w:b/>
          <w:bCs/>
          <w:i/>
          <w:iCs/>
          <w:sz w:val="22"/>
          <w:szCs w:val="22"/>
        </w:rPr>
        <w:t>“</w:t>
      </w:r>
      <w:r w:rsidR="00C07335" w:rsidRPr="00CC1A59">
        <w:rPr>
          <w:rStyle w:val="normaltextrun"/>
          <w:rFonts w:ascii="Palatino Linotype" w:hAnsi="Palatino Linotype" w:cs="Segoe UI"/>
          <w:b/>
          <w:bCs/>
          <w:i/>
          <w:iCs/>
          <w:sz w:val="22"/>
          <w:szCs w:val="22"/>
        </w:rPr>
        <w:t>Artículo 45.-</w:t>
      </w:r>
      <w:r w:rsidR="00C07335" w:rsidRPr="00CC1A59">
        <w:rPr>
          <w:rStyle w:val="normaltextrun"/>
          <w:rFonts w:ascii="Palatino Linotype" w:hAnsi="Palatino Linotype" w:cs="Segoe UI"/>
          <w:bCs/>
          <w:i/>
          <w:iCs/>
          <w:sz w:val="22"/>
          <w:szCs w:val="22"/>
        </w:rPr>
        <w:t xml:space="preserve"> </w:t>
      </w:r>
      <w:r w:rsidR="00C07335" w:rsidRPr="00CC1A59">
        <w:rPr>
          <w:rStyle w:val="normaltextrun"/>
          <w:rFonts w:ascii="Palatino Linotype" w:hAnsi="Palatino Linotype" w:cs="Segoe UI"/>
          <w:b/>
          <w:bCs/>
          <w:i/>
          <w:iCs/>
          <w:sz w:val="22"/>
          <w:szCs w:val="22"/>
        </w:rPr>
        <w:t>En las dependencias de la Administración Pública</w:t>
      </w:r>
      <w:r w:rsidR="00C07335" w:rsidRPr="00CC1A59">
        <w:rPr>
          <w:rStyle w:val="normaltextrun"/>
          <w:rFonts w:ascii="Palatino Linotype" w:hAnsi="Palatino Linotype" w:cs="Segoe UI"/>
          <w:bCs/>
          <w:i/>
          <w:iCs/>
          <w:sz w:val="22"/>
          <w:szCs w:val="22"/>
        </w:rPr>
        <w:t xml:space="preserve">, en los organismos auxiliares y fideicomisos públicos y </w:t>
      </w:r>
      <w:r w:rsidR="00C07335" w:rsidRPr="00CC1A59">
        <w:rPr>
          <w:rStyle w:val="normaltextrun"/>
          <w:rFonts w:ascii="Palatino Linotype" w:hAnsi="Palatino Linotype" w:cs="Segoe UI"/>
          <w:b/>
          <w:bCs/>
          <w:i/>
          <w:iCs/>
          <w:sz w:val="22"/>
          <w:szCs w:val="22"/>
        </w:rPr>
        <w:t>en los Ayuntamientos</w:t>
      </w:r>
      <w:r w:rsidR="00C07335" w:rsidRPr="00CC1A59">
        <w:rPr>
          <w:rStyle w:val="normaltextrun"/>
          <w:rFonts w:ascii="Palatino Linotype" w:hAnsi="Palatino Linotype" w:cs="Segoe UI"/>
          <w:bCs/>
          <w:i/>
          <w:iCs/>
          <w:sz w:val="22"/>
          <w:szCs w:val="22"/>
        </w:rPr>
        <w:t xml:space="preserve">, se </w:t>
      </w:r>
      <w:r w:rsidR="00C07335" w:rsidRPr="00CC1A59">
        <w:rPr>
          <w:rStyle w:val="normaltextrun"/>
          <w:rFonts w:ascii="Palatino Linotype" w:hAnsi="Palatino Linotype" w:cs="Segoe UI"/>
          <w:b/>
          <w:bCs/>
          <w:i/>
          <w:iCs/>
          <w:sz w:val="22"/>
          <w:szCs w:val="22"/>
        </w:rPr>
        <w:t>establecerán módulos específicos a los que el público tenga fácil acceso, para que cualquier interesado pueda presentar quejas y denuncias por incumplimiento de las obligaciones de los servidores públicos</w:t>
      </w:r>
      <w:r w:rsidR="00C07335" w:rsidRPr="00CC1A59">
        <w:rPr>
          <w:rStyle w:val="normaltextrun"/>
          <w:rFonts w:ascii="Palatino Linotype" w:hAnsi="Palatino Linotype" w:cs="Segoe UI"/>
          <w:bCs/>
          <w:i/>
          <w:iCs/>
          <w:sz w:val="22"/>
          <w:szCs w:val="22"/>
        </w:rPr>
        <w:t xml:space="preserve">, con las que se iniciará, en su caso, el procedimiento disciplinario correspondiente. </w:t>
      </w:r>
    </w:p>
    <w:p w14:paraId="2D413636" w14:textId="77777777" w:rsidR="00C07335" w:rsidRPr="00CC1A59" w:rsidRDefault="00C07335" w:rsidP="00632D70">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rPr>
      </w:pPr>
      <w:r w:rsidRPr="00CC1A59">
        <w:rPr>
          <w:rStyle w:val="normaltextrun"/>
          <w:rFonts w:ascii="Palatino Linotype" w:hAnsi="Palatino Linotype" w:cs="Segoe UI"/>
          <w:b/>
          <w:bCs/>
          <w:i/>
          <w:iCs/>
          <w:sz w:val="22"/>
          <w:szCs w:val="22"/>
        </w:rPr>
        <w:t>Dichas quejas o denuncias se remitirán a la Secretaría</w:t>
      </w:r>
      <w:r w:rsidRPr="00CC1A59">
        <w:rPr>
          <w:rStyle w:val="normaltextrun"/>
          <w:rFonts w:ascii="Palatino Linotype" w:hAnsi="Palatino Linotype" w:cs="Segoe UI"/>
          <w:bCs/>
          <w:i/>
          <w:iCs/>
          <w:sz w:val="22"/>
          <w:szCs w:val="22"/>
        </w:rPr>
        <w:t xml:space="preserve"> en un plazo que no exceda de cuarenta y ocho horas, quedando facultada la propia Dependencia para establecer las normas y procedimientos para que las instancias del público </w:t>
      </w:r>
      <w:r w:rsidRPr="00CC1A59">
        <w:rPr>
          <w:rStyle w:val="normaltextrun"/>
          <w:rFonts w:ascii="Palatino Linotype" w:hAnsi="Palatino Linotype" w:cs="Segoe UI"/>
          <w:bCs/>
          <w:i/>
          <w:iCs/>
          <w:sz w:val="22"/>
          <w:szCs w:val="22"/>
        </w:rPr>
        <w:lastRenderedPageBreak/>
        <w:t xml:space="preserve">sean atendidas y resueltas, </w:t>
      </w:r>
      <w:r w:rsidRPr="00CC1A59">
        <w:rPr>
          <w:rStyle w:val="normaltextrun"/>
          <w:rFonts w:ascii="Palatino Linotype" w:hAnsi="Palatino Linotype" w:cs="Segoe UI"/>
          <w:b/>
          <w:bCs/>
          <w:i/>
          <w:iCs/>
          <w:sz w:val="22"/>
          <w:szCs w:val="22"/>
          <w:u w:val="single"/>
        </w:rPr>
        <w:t>salvo las relativas a las quejas y denuncias contra los servidores del Gobierno Municipal, serán fijadas por los Ayuntamientos respectivos.</w:t>
      </w:r>
      <w:r w:rsidRPr="00CC1A59">
        <w:rPr>
          <w:rStyle w:val="normaltextrun"/>
          <w:rFonts w:ascii="Palatino Linotype" w:hAnsi="Palatino Linotype" w:cs="Segoe UI"/>
          <w:b/>
          <w:bCs/>
          <w:i/>
          <w:iCs/>
          <w:sz w:val="22"/>
          <w:szCs w:val="22"/>
        </w:rPr>
        <w:t xml:space="preserve"> </w:t>
      </w:r>
    </w:p>
    <w:p w14:paraId="76C94A76" w14:textId="39C9832B" w:rsidR="00C07335" w:rsidRPr="00CC1A59" w:rsidRDefault="00C07335" w:rsidP="00632D70">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CC1A59">
        <w:rPr>
          <w:rStyle w:val="normaltextrun"/>
          <w:rFonts w:ascii="Palatino Linotype" w:hAnsi="Palatino Linotype" w:cs="Segoe UI"/>
          <w:bCs/>
          <w:i/>
          <w:iCs/>
          <w:sz w:val="22"/>
          <w:szCs w:val="22"/>
        </w:rPr>
        <w:t>Lo propio harán, en la esfera de su competencia los Poderes Legislativo y Judicial a través de sus organismos competentes.</w:t>
      </w:r>
    </w:p>
    <w:p w14:paraId="506457B9" w14:textId="77777777" w:rsidR="0063255B" w:rsidRPr="00CC1A59" w:rsidRDefault="0063255B" w:rsidP="00632D70">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rPr>
      </w:pPr>
    </w:p>
    <w:p w14:paraId="1FDE5FDA" w14:textId="77777777" w:rsidR="00166150" w:rsidRPr="00CC1A59" w:rsidRDefault="00166150" w:rsidP="00632D70">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u w:val="single"/>
        </w:rPr>
      </w:pPr>
      <w:r w:rsidRPr="00CC1A59">
        <w:rPr>
          <w:rStyle w:val="normaltextrun"/>
          <w:rFonts w:ascii="Palatino Linotype" w:hAnsi="Palatino Linotype" w:cs="Segoe UI"/>
          <w:b/>
          <w:bCs/>
          <w:i/>
          <w:iCs/>
          <w:sz w:val="22"/>
          <w:szCs w:val="22"/>
        </w:rPr>
        <w:t>Artículo 57.-</w:t>
      </w:r>
      <w:r w:rsidRPr="00CC1A59">
        <w:rPr>
          <w:rStyle w:val="normaltextrun"/>
          <w:rFonts w:ascii="Palatino Linotype" w:hAnsi="Palatino Linotype" w:cs="Segoe UI"/>
          <w:bCs/>
          <w:i/>
          <w:iCs/>
          <w:sz w:val="22"/>
          <w:szCs w:val="22"/>
        </w:rPr>
        <w:t xml:space="preserve"> </w:t>
      </w:r>
      <w:r w:rsidRPr="00CC1A59">
        <w:rPr>
          <w:rStyle w:val="normaltextrun"/>
          <w:rFonts w:ascii="Palatino Linotype" w:hAnsi="Palatino Linotype" w:cs="Segoe UI"/>
          <w:b/>
          <w:bCs/>
          <w:i/>
          <w:iCs/>
          <w:sz w:val="22"/>
          <w:szCs w:val="22"/>
        </w:rPr>
        <w:t>Cuando por motivo de las funciones que realice la Secretaría, resultare responsabilidad de servidores públicos, informará de ello al superior jerárquico para que proceda a su determinación y sanción disciplinaria si fuera de su competencia.</w:t>
      </w:r>
      <w:r w:rsidRPr="00CC1A59">
        <w:rPr>
          <w:rStyle w:val="normaltextrun"/>
          <w:rFonts w:ascii="Palatino Linotype" w:hAnsi="Palatino Linotype" w:cs="Segoe UI"/>
          <w:bCs/>
          <w:i/>
          <w:iCs/>
          <w:sz w:val="22"/>
          <w:szCs w:val="22"/>
        </w:rPr>
        <w:t xml:space="preserve"> En </w:t>
      </w:r>
      <w:r w:rsidRPr="00CC1A59">
        <w:rPr>
          <w:rStyle w:val="normaltextrun"/>
          <w:rFonts w:ascii="Palatino Linotype" w:hAnsi="Palatino Linotype" w:cs="Segoe UI"/>
          <w:b/>
          <w:bCs/>
          <w:i/>
          <w:iCs/>
          <w:sz w:val="22"/>
          <w:szCs w:val="22"/>
          <w:u w:val="single"/>
        </w:rPr>
        <w:t xml:space="preserve">tratándose de responsabilidad mayor cuyo conocimiento sólo compete a la Secretaría, está conocerá directamente del asunto, información al superior jerárquico y al órgano de control interno en su caso, para que coadyuven en el procedimiento de determinación de responsabilidades. </w:t>
      </w:r>
    </w:p>
    <w:p w14:paraId="139C6732" w14:textId="697A8953" w:rsidR="009166C9" w:rsidRPr="00CC1A59" w:rsidRDefault="00166150" w:rsidP="00BB46B4">
      <w:pPr>
        <w:pStyle w:val="paragraph"/>
        <w:spacing w:before="0" w:beforeAutospacing="0" w:after="240" w:afterAutospacing="0"/>
        <w:ind w:left="993" w:right="1041"/>
        <w:jc w:val="both"/>
        <w:textAlignment w:val="baseline"/>
        <w:rPr>
          <w:rStyle w:val="normaltextrun"/>
          <w:rFonts w:cs="Segoe UI"/>
          <w:bCs/>
          <w:i/>
          <w:iCs/>
          <w:sz w:val="22"/>
          <w:szCs w:val="22"/>
        </w:rPr>
      </w:pPr>
      <w:r w:rsidRPr="00CC1A59">
        <w:rPr>
          <w:rStyle w:val="normaltextrun"/>
          <w:rFonts w:ascii="Palatino Linotype" w:hAnsi="Palatino Linotype" w:cs="Segoe UI"/>
          <w:bCs/>
          <w:i/>
          <w:iCs/>
          <w:sz w:val="22"/>
          <w:szCs w:val="22"/>
        </w:rPr>
        <w:t>En los casos de que se trate de irregularidades en los supuestos a que se refiere el artículo 72 de esta Ley, se estará a sus disposiciones.</w:t>
      </w:r>
      <w:r w:rsidR="0063255B" w:rsidRPr="00CC1A59">
        <w:rPr>
          <w:rStyle w:val="normaltextrun"/>
          <w:rFonts w:ascii="Palatino Linotype" w:hAnsi="Palatino Linotype" w:cs="Segoe UI"/>
          <w:bCs/>
          <w:i/>
          <w:iCs/>
          <w:sz w:val="22"/>
          <w:szCs w:val="22"/>
        </w:rPr>
        <w:t>”</w:t>
      </w:r>
    </w:p>
    <w:p w14:paraId="5B799C0A" w14:textId="2DCA2A55" w:rsidR="00977063" w:rsidRPr="00CC1A59" w:rsidRDefault="00977063" w:rsidP="00BB46B4">
      <w:pPr>
        <w:pStyle w:val="paragraph"/>
        <w:spacing w:before="0" w:beforeAutospacing="0" w:after="240" w:afterAutospacing="0" w:line="360" w:lineRule="auto"/>
        <w:ind w:right="-150"/>
        <w:jc w:val="both"/>
        <w:textAlignment w:val="baseline"/>
        <w:rPr>
          <w:rFonts w:ascii="Palatino Linotype" w:hAnsi="Palatino Linotype" w:cs="Arial"/>
          <w:lang w:val="es-ES" w:eastAsia="es-ES"/>
        </w:rPr>
      </w:pPr>
      <w:r w:rsidRPr="00CC1A59">
        <w:rPr>
          <w:rFonts w:ascii="Palatino Linotype" w:hAnsi="Palatino Linotype" w:cs="Arial"/>
          <w:lang w:val="es-ES" w:eastAsia="es-ES"/>
        </w:rPr>
        <w:t>De la interpretación de los dispositivos jurídicos citados, se puede concluir que la Secretaría de la Contraloría así como los órganos internos del control del Municipio, son competentes para resolver sobre las res</w:t>
      </w:r>
      <w:r w:rsidR="00B944FD" w:rsidRPr="00CC1A59">
        <w:rPr>
          <w:rFonts w:ascii="Palatino Linotype" w:hAnsi="Palatino Linotype" w:cs="Arial"/>
          <w:lang w:val="es-ES" w:eastAsia="es-ES"/>
        </w:rPr>
        <w:t>ponsabilidades disciplinarias;</w:t>
      </w:r>
      <w:r w:rsidRPr="00CC1A59">
        <w:rPr>
          <w:rFonts w:ascii="Palatino Linotype" w:hAnsi="Palatino Linotype" w:cs="Arial"/>
          <w:lang w:val="es-ES" w:eastAsia="es-ES"/>
        </w:rPr>
        <w:t xml:space="preserve"> </w:t>
      </w:r>
      <w:r w:rsidR="00B944FD" w:rsidRPr="00CC1A59">
        <w:rPr>
          <w:rFonts w:ascii="Palatino Linotype" w:hAnsi="Palatino Linotype" w:cs="Arial"/>
          <w:lang w:val="es-ES" w:eastAsia="es-ES"/>
        </w:rPr>
        <w:t>no obstante,</w:t>
      </w:r>
      <w:r w:rsidRPr="00CC1A59">
        <w:rPr>
          <w:rFonts w:ascii="Palatino Linotype" w:hAnsi="Palatino Linotype" w:cs="Arial"/>
          <w:lang w:val="es-ES" w:eastAsia="es-ES"/>
        </w:rPr>
        <w:t xml:space="preserve"> cada uno con respecto al ámbito de su competencia, en ese sentido la Ley disponía que a la Secretaría le incumbía la determinación de esa responsabilidad si por motivo de las funciones que realizaba resultaba responsabilidad de servidores públicos, tenía la obligación de informar al superior jerárquico para que él determinara la sanción, </w:t>
      </w:r>
      <w:r w:rsidR="00B944FD" w:rsidRPr="00CC1A59">
        <w:rPr>
          <w:rFonts w:ascii="Palatino Linotype" w:hAnsi="Palatino Linotype" w:cs="Arial"/>
          <w:lang w:val="es-ES" w:eastAsia="es-ES"/>
        </w:rPr>
        <w:t>sin embargo,</w:t>
      </w:r>
      <w:r w:rsidRPr="00CC1A59">
        <w:rPr>
          <w:rFonts w:ascii="Palatino Linotype" w:hAnsi="Palatino Linotype" w:cs="Arial"/>
          <w:lang w:val="es-ES" w:eastAsia="es-ES"/>
        </w:rPr>
        <w:t xml:space="preserve"> en responsabilidad mayor y que su conocimiento s</w:t>
      </w:r>
      <w:r w:rsidR="00E94FD6" w:rsidRPr="00CC1A59">
        <w:rPr>
          <w:rFonts w:ascii="Palatino Linotype" w:hAnsi="Palatino Linotype" w:cs="Arial"/>
          <w:lang w:val="es-ES" w:eastAsia="es-ES"/>
        </w:rPr>
        <w:t>ó</w:t>
      </w:r>
      <w:r w:rsidRPr="00CC1A59">
        <w:rPr>
          <w:rFonts w:ascii="Palatino Linotype" w:hAnsi="Palatino Linotype" w:cs="Arial"/>
          <w:lang w:val="es-ES" w:eastAsia="es-ES"/>
        </w:rPr>
        <w:t>lo le competiera a ella, está conocería directamente el asunto para</w:t>
      </w:r>
      <w:r w:rsidR="00C72FD8" w:rsidRPr="00CC1A59">
        <w:rPr>
          <w:rFonts w:ascii="Palatino Linotype" w:hAnsi="Palatino Linotype" w:cs="Arial"/>
          <w:lang w:val="es-ES" w:eastAsia="es-ES"/>
        </w:rPr>
        <w:t xml:space="preserve"> determinar la responsabilidad.</w:t>
      </w:r>
    </w:p>
    <w:p w14:paraId="7B233FF3" w14:textId="37F52A40" w:rsidR="00C72FD8" w:rsidRPr="00CC1A59" w:rsidRDefault="00C72FD8" w:rsidP="009166C9">
      <w:pPr>
        <w:pStyle w:val="paragraph"/>
        <w:spacing w:before="0" w:beforeAutospacing="0" w:after="240" w:afterAutospacing="0" w:line="360" w:lineRule="auto"/>
        <w:ind w:right="-150"/>
        <w:jc w:val="both"/>
        <w:textAlignment w:val="baseline"/>
        <w:rPr>
          <w:rFonts w:ascii="Palatino Linotype" w:hAnsi="Palatino Linotype" w:cs="Arial"/>
          <w:lang w:val="es-ES" w:eastAsia="es-ES"/>
        </w:rPr>
      </w:pPr>
      <w:r w:rsidRPr="00CC1A59">
        <w:rPr>
          <w:rFonts w:ascii="Palatino Linotype" w:hAnsi="Palatino Linotype" w:cs="Arial"/>
          <w:lang w:val="es-ES" w:eastAsia="es-ES"/>
        </w:rPr>
        <w:t xml:space="preserve">En relación con lo anterior, </w:t>
      </w:r>
      <w:r w:rsidR="00BB46B4" w:rsidRPr="00CC1A59">
        <w:rPr>
          <w:rFonts w:ascii="Palatino Linotype" w:hAnsi="Palatino Linotype" w:cs="Arial"/>
          <w:lang w:val="es-ES" w:eastAsia="es-ES"/>
        </w:rPr>
        <w:t xml:space="preserve">a </w:t>
      </w:r>
      <w:r w:rsidRPr="00CC1A59">
        <w:rPr>
          <w:rFonts w:ascii="Palatino Linotype" w:hAnsi="Palatino Linotype" w:cs="Arial"/>
          <w:lang w:val="es-ES" w:eastAsia="es-ES"/>
        </w:rPr>
        <w:t xml:space="preserve">la Secretaría de la Contraloría </w:t>
      </w:r>
      <w:r w:rsidR="00BB46B4" w:rsidRPr="00CC1A59">
        <w:rPr>
          <w:rFonts w:ascii="Palatino Linotype" w:hAnsi="Palatino Linotype" w:cs="Arial"/>
          <w:lang w:val="es-ES" w:eastAsia="es-ES"/>
        </w:rPr>
        <w:t>en el ámbito municipal le competía el registro de las manifestaciones de bienes y declaración de intereses de los servidores públicos municipales, como se puede advertir de lo</w:t>
      </w:r>
      <w:r w:rsidR="00E95C2A" w:rsidRPr="00CC1A59">
        <w:rPr>
          <w:rFonts w:ascii="Palatino Linotype" w:hAnsi="Palatino Linotype" w:cs="Arial"/>
          <w:lang w:val="es-ES" w:eastAsia="es-ES"/>
        </w:rPr>
        <w:t>s</w:t>
      </w:r>
      <w:r w:rsidR="00BB46B4" w:rsidRPr="00CC1A59">
        <w:rPr>
          <w:rFonts w:ascii="Palatino Linotype" w:hAnsi="Palatino Linotype" w:cs="Arial"/>
          <w:lang w:val="es-ES" w:eastAsia="es-ES"/>
        </w:rPr>
        <w:t xml:space="preserve"> siguiente</w:t>
      </w:r>
      <w:r w:rsidR="00E95C2A" w:rsidRPr="00CC1A59">
        <w:rPr>
          <w:rFonts w:ascii="Palatino Linotype" w:hAnsi="Palatino Linotype" w:cs="Arial"/>
          <w:lang w:val="es-ES" w:eastAsia="es-ES"/>
        </w:rPr>
        <w:t>s preceptos normativos</w:t>
      </w:r>
      <w:r w:rsidR="00BB46B4" w:rsidRPr="00CC1A59">
        <w:rPr>
          <w:rFonts w:ascii="Palatino Linotype" w:hAnsi="Palatino Linotype" w:cs="Arial"/>
          <w:lang w:val="es-ES" w:eastAsia="es-ES"/>
        </w:rPr>
        <w:t>:</w:t>
      </w:r>
    </w:p>
    <w:p w14:paraId="3354F938" w14:textId="2BA6D4BD" w:rsidR="00BB46B4" w:rsidRPr="00CC1A59" w:rsidRDefault="00E95C2A" w:rsidP="00E95C2A">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CC1A59">
        <w:rPr>
          <w:rStyle w:val="normaltextrun"/>
          <w:rFonts w:ascii="Palatino Linotype" w:hAnsi="Palatino Linotype" w:cs="Segoe UI"/>
          <w:b/>
          <w:bCs/>
          <w:i/>
          <w:iCs/>
          <w:sz w:val="22"/>
          <w:szCs w:val="22"/>
        </w:rPr>
        <w:lastRenderedPageBreak/>
        <w:t>“</w:t>
      </w:r>
      <w:r w:rsidR="00BB46B4" w:rsidRPr="00CC1A59">
        <w:rPr>
          <w:rStyle w:val="normaltextrun"/>
          <w:rFonts w:ascii="Palatino Linotype" w:hAnsi="Palatino Linotype" w:cs="Segoe UI"/>
          <w:b/>
          <w:bCs/>
          <w:i/>
          <w:iCs/>
          <w:sz w:val="22"/>
          <w:szCs w:val="22"/>
        </w:rPr>
        <w:t>Artículo 78.</w:t>
      </w:r>
      <w:r w:rsidR="00BB46B4" w:rsidRPr="00CC1A59">
        <w:rPr>
          <w:rStyle w:val="normaltextrun"/>
          <w:rFonts w:ascii="Palatino Linotype" w:hAnsi="Palatino Linotype" w:cs="Segoe UI"/>
          <w:bCs/>
          <w:i/>
          <w:iCs/>
          <w:sz w:val="22"/>
          <w:szCs w:val="22"/>
        </w:rPr>
        <w:t xml:space="preserve"> La Legislatura del Estado y el Consejo de la Judicatura del Estado llevarán el Registro de la Manifestación de Bienes y la Declaración de Intereses de sus servidores públicos y </w:t>
      </w:r>
      <w:r w:rsidR="00BB46B4" w:rsidRPr="00CC1A59">
        <w:rPr>
          <w:rStyle w:val="normaltextrun"/>
          <w:rFonts w:ascii="Palatino Linotype" w:hAnsi="Palatino Linotype" w:cs="Segoe UI"/>
          <w:b/>
          <w:bCs/>
          <w:i/>
          <w:iCs/>
          <w:sz w:val="22"/>
          <w:szCs w:val="22"/>
          <w:u w:val="single"/>
        </w:rPr>
        <w:t>la Secretaría el de los servidores públicos del Poder Ejecutivo, de conformidad con esta ley y disposiciones aplicables.</w:t>
      </w:r>
      <w:r w:rsidR="00BB46B4" w:rsidRPr="00CC1A59">
        <w:rPr>
          <w:rStyle w:val="normaltextrun"/>
          <w:rFonts w:ascii="Palatino Linotype" w:hAnsi="Palatino Linotype" w:cs="Segoe UI"/>
          <w:bCs/>
          <w:i/>
          <w:iCs/>
          <w:sz w:val="22"/>
          <w:szCs w:val="22"/>
        </w:rPr>
        <w:t xml:space="preserve"> </w:t>
      </w:r>
    </w:p>
    <w:p w14:paraId="7FDC80D1" w14:textId="5DE9AF49" w:rsidR="00BB46B4" w:rsidRPr="00CC1A59" w:rsidRDefault="00BB46B4" w:rsidP="00E95C2A">
      <w:pPr>
        <w:pStyle w:val="paragraph"/>
        <w:spacing w:before="0" w:beforeAutospacing="0" w:after="0" w:afterAutospacing="0"/>
        <w:ind w:left="993" w:right="1041"/>
        <w:jc w:val="both"/>
        <w:textAlignment w:val="baseline"/>
        <w:rPr>
          <w:rStyle w:val="normaltextrun"/>
          <w:rFonts w:cs="Segoe UI"/>
          <w:bCs/>
          <w:i/>
          <w:iCs/>
          <w:sz w:val="22"/>
          <w:szCs w:val="22"/>
        </w:rPr>
      </w:pPr>
      <w:r w:rsidRPr="00CC1A59">
        <w:rPr>
          <w:rStyle w:val="normaltextrun"/>
          <w:rFonts w:ascii="Palatino Linotype" w:hAnsi="Palatino Linotype" w:cs="Segoe UI"/>
          <w:bCs/>
          <w:i/>
          <w:iCs/>
          <w:sz w:val="22"/>
          <w:szCs w:val="22"/>
        </w:rPr>
        <w:t>Para los efectos del registro, cada Poder determinará de conformidad a su legislación, los órganos encargados de ejercer dichas atribuciones, así como los sistemas que se requieran para tal propósito.</w:t>
      </w:r>
    </w:p>
    <w:p w14:paraId="69C0BB3F" w14:textId="77777777" w:rsidR="00E95C2A" w:rsidRPr="00CC1A59" w:rsidRDefault="00E95C2A" w:rsidP="00BB46B4">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rPr>
      </w:pPr>
    </w:p>
    <w:p w14:paraId="5A3BAB6C" w14:textId="79FEAB4C" w:rsidR="009166C9" w:rsidRPr="00CC1A59" w:rsidRDefault="00BB46B4" w:rsidP="00BB46B4">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CC1A59">
        <w:rPr>
          <w:rStyle w:val="normaltextrun"/>
          <w:rFonts w:ascii="Palatino Linotype" w:hAnsi="Palatino Linotype" w:cs="Segoe UI"/>
          <w:b/>
          <w:bCs/>
          <w:i/>
          <w:iCs/>
          <w:sz w:val="22"/>
          <w:szCs w:val="22"/>
        </w:rPr>
        <w:t>Artículo 79. Tienen la obligación de presentar Manifestación de Bienes y Declaración de Intereses, ante los órganos competentes</w:t>
      </w:r>
      <w:r w:rsidRPr="00CC1A59">
        <w:rPr>
          <w:rStyle w:val="normaltextrun"/>
          <w:rFonts w:ascii="Palatino Linotype" w:hAnsi="Palatino Linotype" w:cs="Segoe UI"/>
          <w:bCs/>
          <w:i/>
          <w:iCs/>
          <w:sz w:val="22"/>
          <w:szCs w:val="22"/>
        </w:rPr>
        <w:t xml:space="preserve"> en la forma y plazos establecidos por la presente Ley, y bajo protesta de decir verdad:</w:t>
      </w:r>
    </w:p>
    <w:p w14:paraId="1CA86DE3" w14:textId="1823870B" w:rsidR="00BB46B4" w:rsidRPr="00CC1A59" w:rsidRDefault="00BB46B4" w:rsidP="00BB46B4">
      <w:pPr>
        <w:pStyle w:val="paragraph"/>
        <w:numPr>
          <w:ilvl w:val="0"/>
          <w:numId w:val="14"/>
        </w:numPr>
        <w:spacing w:before="0" w:beforeAutospacing="0" w:after="0" w:afterAutospacing="0"/>
        <w:ind w:right="1041"/>
        <w:jc w:val="both"/>
        <w:textAlignment w:val="baseline"/>
        <w:rPr>
          <w:rStyle w:val="normaltextrun"/>
          <w:rFonts w:ascii="Palatino Linotype" w:hAnsi="Palatino Linotype" w:cs="Segoe UI"/>
          <w:bCs/>
          <w:i/>
          <w:iCs/>
          <w:sz w:val="22"/>
          <w:szCs w:val="22"/>
        </w:rPr>
      </w:pPr>
      <w:r w:rsidRPr="00CC1A59">
        <w:rPr>
          <w:rStyle w:val="normaltextrun"/>
          <w:rFonts w:ascii="Palatino Linotype" w:hAnsi="Palatino Linotype" w:cs="Segoe UI"/>
          <w:bCs/>
          <w:i/>
          <w:iCs/>
          <w:sz w:val="22"/>
          <w:szCs w:val="22"/>
        </w:rPr>
        <w:t xml:space="preserve">Legislatura del Estado: Los Diputados, el Oficial Mayor, todo el personal de la Contaduría General de Glosa y Jefes de Departamentos hasta Directores; </w:t>
      </w:r>
    </w:p>
    <w:p w14:paraId="6DBCB718" w14:textId="77777777" w:rsidR="00BB46B4" w:rsidRPr="00CC1A59" w:rsidRDefault="00BB46B4" w:rsidP="00BB46B4">
      <w:pPr>
        <w:pStyle w:val="paragraph"/>
        <w:numPr>
          <w:ilvl w:val="0"/>
          <w:numId w:val="14"/>
        </w:numPr>
        <w:spacing w:before="0" w:beforeAutospacing="0" w:after="0" w:afterAutospacing="0"/>
        <w:ind w:right="1041"/>
        <w:jc w:val="both"/>
        <w:textAlignment w:val="baseline"/>
        <w:rPr>
          <w:rStyle w:val="normaltextrun"/>
          <w:rFonts w:cs="Segoe UI"/>
          <w:bCs/>
          <w:i/>
          <w:iCs/>
          <w:sz w:val="22"/>
          <w:szCs w:val="22"/>
        </w:rPr>
      </w:pPr>
      <w:r w:rsidRPr="00CC1A59">
        <w:rPr>
          <w:rStyle w:val="normaltextrun"/>
          <w:rFonts w:ascii="Palatino Linotype" w:hAnsi="Palatino Linotype" w:cs="Segoe UI"/>
          <w:b/>
          <w:bCs/>
          <w:i/>
          <w:iCs/>
          <w:sz w:val="22"/>
          <w:szCs w:val="22"/>
        </w:rPr>
        <w:t>En el Poder Ejecutivo:</w:t>
      </w:r>
      <w:r w:rsidRPr="00CC1A59">
        <w:rPr>
          <w:rStyle w:val="normaltextrun"/>
          <w:rFonts w:ascii="Palatino Linotype" w:hAnsi="Palatino Linotype" w:cs="Segoe UI"/>
          <w:bCs/>
          <w:i/>
          <w:iCs/>
          <w:sz w:val="22"/>
          <w:szCs w:val="22"/>
        </w:rPr>
        <w:t xml:space="preserve"> los servidores públicos de la administración pública central y del sector auxiliar, desde jefes de departamento hasta los titulares de las dependencias, incluyendo al Gobernador del Estado; Notarios Públicos, Defensores de Oficio y aquellos que manejen, recauden o administren fondos y recursos estatales, municipales o federales y en la propia Secretaría todos sus servidores públicos. En la Procuraduría General de Justicia: los Agentes del Ministerio Público, sus Secretarios, los Policías Judiciales, los Peritos, jefes de Departamento, hasta su Titular. </w:t>
      </w:r>
    </w:p>
    <w:p w14:paraId="2D396616" w14:textId="77777777" w:rsidR="00BB46B4" w:rsidRPr="00CC1A59" w:rsidRDefault="00BB46B4" w:rsidP="00BB46B4">
      <w:pPr>
        <w:pStyle w:val="paragraph"/>
        <w:spacing w:before="0" w:beforeAutospacing="0" w:after="0" w:afterAutospacing="0"/>
        <w:ind w:left="1713" w:right="1041"/>
        <w:jc w:val="both"/>
        <w:textAlignment w:val="baseline"/>
        <w:rPr>
          <w:rStyle w:val="normaltextrun"/>
          <w:rFonts w:cs="Segoe UI"/>
          <w:bCs/>
          <w:i/>
          <w:iCs/>
          <w:sz w:val="22"/>
          <w:szCs w:val="22"/>
        </w:rPr>
      </w:pPr>
      <w:r w:rsidRPr="00CC1A59">
        <w:rPr>
          <w:rStyle w:val="normaltextrun"/>
          <w:rFonts w:ascii="Palatino Linotype" w:hAnsi="Palatino Linotype" w:cs="Segoe UI"/>
          <w:bCs/>
          <w:i/>
          <w:iCs/>
          <w:sz w:val="22"/>
          <w:szCs w:val="22"/>
        </w:rPr>
        <w:t xml:space="preserve">En los Tribunales Administrativos y del Trabajo: los Magistrados, Jueces, Representantes de Gobierno en las Juntas, Secretarías, Actuarios y Asesores Comisionados. </w:t>
      </w:r>
    </w:p>
    <w:p w14:paraId="2CCF3D9B" w14:textId="17679C2A" w:rsidR="00BB46B4" w:rsidRPr="00CC1A59" w:rsidRDefault="00BB46B4" w:rsidP="00E95C2A">
      <w:pPr>
        <w:pStyle w:val="paragraph"/>
        <w:spacing w:before="0" w:beforeAutospacing="0" w:after="0" w:afterAutospacing="0"/>
        <w:ind w:left="1713" w:right="1041"/>
        <w:jc w:val="both"/>
        <w:textAlignment w:val="baseline"/>
        <w:rPr>
          <w:rFonts w:cs="Segoe UI"/>
          <w:b/>
          <w:bCs/>
          <w:i/>
          <w:iCs/>
          <w:sz w:val="22"/>
          <w:szCs w:val="22"/>
        </w:rPr>
      </w:pPr>
      <w:r w:rsidRPr="00CC1A59">
        <w:rPr>
          <w:rStyle w:val="normaltextrun"/>
          <w:rFonts w:ascii="Palatino Linotype" w:hAnsi="Palatino Linotype" w:cs="Segoe UI"/>
          <w:b/>
          <w:bCs/>
          <w:i/>
          <w:iCs/>
          <w:sz w:val="22"/>
          <w:szCs w:val="22"/>
        </w:rPr>
        <w:t>En los Ayuntamientos: Jefes de Departamento o sus equivalentes a la Administración Publica Estatal, Secretarios, Tesoreros, Regidores, Síndicos, Presidentes, así como todos aquellos que manejen, recauden o administren fondos o recursos estatales, municipales o federales.</w:t>
      </w:r>
      <w:r w:rsidR="00E95C2A" w:rsidRPr="00CC1A59">
        <w:rPr>
          <w:rStyle w:val="normaltextrun"/>
          <w:rFonts w:cs="Segoe UI"/>
          <w:b/>
          <w:bCs/>
          <w:i/>
          <w:iCs/>
          <w:sz w:val="22"/>
          <w:szCs w:val="22"/>
        </w:rPr>
        <w:t>”</w:t>
      </w:r>
    </w:p>
    <w:p w14:paraId="7CDEA2DD" w14:textId="66BC9563" w:rsidR="00E95C2A" w:rsidRPr="00CC1A59" w:rsidRDefault="00FB272A" w:rsidP="007648CA">
      <w:pPr>
        <w:pStyle w:val="paragraph"/>
        <w:spacing w:before="0" w:beforeAutospacing="0" w:after="240" w:afterAutospacing="0" w:line="360" w:lineRule="auto"/>
        <w:ind w:right="-150"/>
        <w:jc w:val="both"/>
        <w:textAlignment w:val="baseline"/>
        <w:rPr>
          <w:rFonts w:ascii="Palatino Linotype" w:hAnsi="Palatino Linotype" w:cs="Arial"/>
          <w:lang w:val="es-ES" w:eastAsia="es-ES"/>
        </w:rPr>
      </w:pPr>
      <w:r w:rsidRPr="00CC1A59">
        <w:rPr>
          <w:rFonts w:ascii="Palatino Linotype" w:hAnsi="Palatino Linotype" w:cs="Arial"/>
          <w:lang w:val="es-ES" w:eastAsia="es-ES"/>
        </w:rPr>
        <w:t xml:space="preserve">Por lo anterior, es que se puede señalar que la Secretaría de la Contraloría en el periodo del uno de enero de dos mil dieciséis al dieciocho de julio de dos mil diecisiete, fue competente para determinar las posibles responsabilidades </w:t>
      </w:r>
      <w:r w:rsidR="00196AE6" w:rsidRPr="00CC1A59">
        <w:rPr>
          <w:rFonts w:ascii="Palatino Linotype" w:hAnsi="Palatino Linotype" w:cs="Arial"/>
          <w:lang w:val="es-ES" w:eastAsia="es-ES"/>
        </w:rPr>
        <w:t xml:space="preserve">administrativas </w:t>
      </w:r>
      <w:r w:rsidRPr="00CC1A59">
        <w:rPr>
          <w:rFonts w:ascii="Palatino Linotype" w:hAnsi="Palatino Linotype" w:cs="Arial"/>
          <w:lang w:val="es-ES" w:eastAsia="es-ES"/>
        </w:rPr>
        <w:t>disciplinarias impuestas a servidores públicos municipales</w:t>
      </w:r>
      <w:r w:rsidR="00196AE6" w:rsidRPr="00CC1A59">
        <w:rPr>
          <w:rFonts w:ascii="Palatino Linotype" w:hAnsi="Palatino Linotype" w:cs="Arial"/>
          <w:lang w:val="es-ES" w:eastAsia="es-ES"/>
        </w:rPr>
        <w:t>.</w:t>
      </w:r>
    </w:p>
    <w:p w14:paraId="311EF89E" w14:textId="17C9ECC1" w:rsidR="00205034" w:rsidRPr="00CC1A59" w:rsidRDefault="00DE2759" w:rsidP="007648CA">
      <w:pPr>
        <w:pStyle w:val="paragraph"/>
        <w:spacing w:before="0" w:beforeAutospacing="0" w:after="240" w:afterAutospacing="0" w:line="360" w:lineRule="auto"/>
        <w:ind w:right="-150"/>
        <w:jc w:val="both"/>
        <w:textAlignment w:val="baseline"/>
        <w:rPr>
          <w:rFonts w:ascii="Palatino Linotype" w:hAnsi="Palatino Linotype" w:cs="Arial"/>
          <w:lang w:val="es-ES" w:eastAsia="es-ES"/>
        </w:rPr>
      </w:pPr>
      <w:r w:rsidRPr="00CC1A59">
        <w:rPr>
          <w:rFonts w:ascii="Palatino Linotype" w:hAnsi="Palatino Linotype" w:cs="Arial"/>
          <w:lang w:val="es-ES" w:eastAsia="es-ES"/>
        </w:rPr>
        <w:lastRenderedPageBreak/>
        <w:t xml:space="preserve">Por cuanto hace a la Contraloría del Poder Legislativo, la entonces Ley de Responsabilidades del Estado, no la contemplaba expresamente dentro de las autoridades facultadas para la </w:t>
      </w:r>
      <w:r w:rsidR="00B944FD" w:rsidRPr="00CC1A59">
        <w:rPr>
          <w:rFonts w:ascii="Palatino Linotype" w:hAnsi="Palatino Linotype" w:cs="Arial"/>
          <w:lang w:val="es-ES" w:eastAsia="es-ES"/>
        </w:rPr>
        <w:t>aplicación de la Ley, empero, sí</w:t>
      </w:r>
      <w:r w:rsidRPr="00CC1A59">
        <w:rPr>
          <w:rFonts w:ascii="Palatino Linotype" w:hAnsi="Palatino Linotype" w:cs="Arial"/>
          <w:lang w:val="es-ES" w:eastAsia="es-ES"/>
        </w:rPr>
        <w:t xml:space="preserve"> enunciaba a la Legislatura </w:t>
      </w:r>
      <w:r w:rsidR="009E1478" w:rsidRPr="00CC1A59">
        <w:rPr>
          <w:rFonts w:ascii="Palatino Linotype" w:hAnsi="Palatino Linotype" w:cs="Arial"/>
          <w:lang w:val="es-ES" w:eastAsia="es-ES"/>
        </w:rPr>
        <w:t xml:space="preserve">del Estado como aquella encargada de determinar las </w:t>
      </w:r>
      <w:r w:rsidR="00E94FD6" w:rsidRPr="00CC1A59">
        <w:rPr>
          <w:rFonts w:ascii="Palatino Linotype" w:hAnsi="Palatino Linotype" w:cs="Arial"/>
          <w:lang w:val="es-ES" w:eastAsia="es-ES"/>
        </w:rPr>
        <w:t>responsabilidades</w:t>
      </w:r>
      <w:r w:rsidR="009E1478" w:rsidRPr="00CC1A59">
        <w:rPr>
          <w:rFonts w:ascii="Palatino Linotype" w:hAnsi="Palatino Linotype" w:cs="Arial"/>
          <w:lang w:val="es-ES" w:eastAsia="es-ES"/>
        </w:rPr>
        <w:t xml:space="preserve"> conforme a lo siguiente:</w:t>
      </w:r>
    </w:p>
    <w:p w14:paraId="61C84035" w14:textId="50BD070E" w:rsidR="009E1478" w:rsidRPr="00CC1A59" w:rsidRDefault="009E1478" w:rsidP="009E1478">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CC1A59">
        <w:rPr>
          <w:rStyle w:val="normaltextrun"/>
          <w:rFonts w:ascii="Palatino Linotype" w:hAnsi="Palatino Linotype" w:cs="Segoe UI"/>
          <w:b/>
          <w:bCs/>
          <w:i/>
          <w:iCs/>
          <w:sz w:val="22"/>
          <w:szCs w:val="22"/>
        </w:rPr>
        <w:t>“Artículo 47.-</w:t>
      </w:r>
      <w:r w:rsidRPr="00CC1A59">
        <w:rPr>
          <w:rStyle w:val="normaltextrun"/>
          <w:rFonts w:ascii="Palatino Linotype" w:hAnsi="Palatino Linotype" w:cs="Segoe UI"/>
          <w:bCs/>
          <w:i/>
          <w:iCs/>
          <w:sz w:val="22"/>
          <w:szCs w:val="22"/>
        </w:rPr>
        <w:t xml:space="preserve"> El Consejo de la Judicatura, establecerá los órganos y sistemas para identificar, investigar y determinar las responsabilidades de los servidores públicos, del Poder Judical derivadas del incumplimiento de las obligaciones a que se refiere el artículo 42 de la presente ley, así como aplicar las sanciones contempladas en el presente Capítulo, por conducto del superior jerárquico, en los términos de su correspondiente Ley Orgánica. </w:t>
      </w:r>
    </w:p>
    <w:p w14:paraId="6548C8BE" w14:textId="77777777" w:rsidR="009E1478" w:rsidRPr="00CC1A59" w:rsidRDefault="009E1478" w:rsidP="009E1478">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u w:val="single"/>
        </w:rPr>
      </w:pPr>
      <w:r w:rsidRPr="00CC1A59">
        <w:rPr>
          <w:rStyle w:val="normaltextrun"/>
          <w:rFonts w:ascii="Palatino Linotype" w:hAnsi="Palatino Linotype" w:cs="Segoe UI"/>
          <w:b/>
          <w:bCs/>
          <w:i/>
          <w:iCs/>
          <w:sz w:val="22"/>
          <w:szCs w:val="22"/>
          <w:u w:val="single"/>
        </w:rPr>
        <w:t xml:space="preserve">Lo propio hará la Legislatura, respecto a sus servidores y conforme a la Legislatura respectiva; siendo también competente para identificar, investigar y determinar las responsabilidades a que se refiere este artículo, tratándose de Presidentes Municipales, Regidores y Síndicos, así como para aplicarles las sanciones que correspondan en los términos de esta Ley. </w:t>
      </w:r>
    </w:p>
    <w:p w14:paraId="429020D3" w14:textId="0A5D4DFA" w:rsidR="009E1478" w:rsidRPr="00CC1A59" w:rsidRDefault="009E1478" w:rsidP="009E1478">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CC1A59">
        <w:rPr>
          <w:rStyle w:val="normaltextrun"/>
          <w:rFonts w:ascii="Palatino Linotype" w:hAnsi="Palatino Linotype" w:cs="Segoe UI"/>
          <w:bCs/>
          <w:i/>
          <w:iCs/>
          <w:sz w:val="22"/>
          <w:szCs w:val="22"/>
        </w:rPr>
        <w:t>Los ayuntamientos establecerán los órganos y sistemas respectivos en los términos del primer párrafo de este artículo para aplicar sanciones disciplinarias, previa instrucción de los procedimientos por el Órgano de Control Interno Municipal.”</w:t>
      </w:r>
    </w:p>
    <w:p w14:paraId="0C046BD3" w14:textId="77777777" w:rsidR="009E1478" w:rsidRPr="00CC1A59" w:rsidRDefault="009E1478" w:rsidP="009E1478">
      <w:pPr>
        <w:pStyle w:val="paragraph"/>
        <w:spacing w:before="0" w:beforeAutospacing="0" w:after="0" w:afterAutospacing="0"/>
        <w:ind w:right="1041"/>
        <w:jc w:val="both"/>
        <w:textAlignment w:val="baseline"/>
        <w:rPr>
          <w:rStyle w:val="normaltextrun"/>
          <w:rFonts w:ascii="Palatino Linotype" w:hAnsi="Palatino Linotype" w:cs="Segoe UI"/>
          <w:bCs/>
          <w:i/>
          <w:iCs/>
          <w:sz w:val="22"/>
          <w:szCs w:val="22"/>
        </w:rPr>
      </w:pPr>
    </w:p>
    <w:p w14:paraId="20A93494" w14:textId="00CA5D57" w:rsidR="009E1478" w:rsidRPr="00CC1A59" w:rsidRDefault="00BE7ED4" w:rsidP="00BE7ED4">
      <w:pPr>
        <w:pStyle w:val="paragraph"/>
        <w:spacing w:before="0" w:beforeAutospacing="0" w:after="240" w:afterAutospacing="0" w:line="360" w:lineRule="auto"/>
        <w:ind w:right="-150"/>
        <w:jc w:val="both"/>
        <w:textAlignment w:val="baseline"/>
        <w:rPr>
          <w:rFonts w:ascii="Palatino Linotype" w:hAnsi="Palatino Linotype" w:cs="Arial"/>
          <w:lang w:val="es-ES" w:eastAsia="es-ES"/>
        </w:rPr>
      </w:pPr>
      <w:r w:rsidRPr="00CC1A59">
        <w:rPr>
          <w:rFonts w:ascii="Palatino Linotype" w:hAnsi="Palatino Linotype" w:cs="Arial"/>
          <w:lang w:val="es-ES" w:eastAsia="es-ES"/>
        </w:rPr>
        <w:t>Como alude el artículo anterior, la Legislatura tenía facultado expresamente la determinación de las responsabilidades administrativas de los integrantes del ayuntamiento elegidos a través del sufragio así como la aplicación de las sanciones, por ende, el Poder Legislativo, tras la emisión de la Ley en materia de responsabilidades crea su órgano interno de control denominado Contraloría del Poder Legislativo</w:t>
      </w:r>
      <w:r w:rsidRPr="00CC1A59">
        <w:rPr>
          <w:rStyle w:val="Refdenotaalpie"/>
          <w:rFonts w:ascii="Palatino Linotype" w:hAnsi="Palatino Linotype" w:cs="Arial"/>
          <w:lang w:val="es-ES" w:eastAsia="es-ES"/>
        </w:rPr>
        <w:footnoteReference w:id="8"/>
      </w:r>
      <w:r w:rsidRPr="00CC1A59">
        <w:rPr>
          <w:rFonts w:ascii="Palatino Linotype" w:hAnsi="Palatino Linotype" w:cs="Arial"/>
          <w:lang w:val="es-ES" w:eastAsia="es-ES"/>
        </w:rPr>
        <w:t xml:space="preserve">, la cual de acuerdo con el Reglamento del Poder Legislativo del Estado Libre y Soberano de México, es la dependencia que ejerce funciones de </w:t>
      </w:r>
      <w:r w:rsidRPr="00CC1A59">
        <w:rPr>
          <w:rFonts w:ascii="Palatino Linotype" w:hAnsi="Palatino Linotype" w:cs="Arial"/>
          <w:lang w:val="es-ES" w:eastAsia="es-ES"/>
        </w:rPr>
        <w:lastRenderedPageBreak/>
        <w:t>auditoría, vigilancia, control, evaluación e inspección</w:t>
      </w:r>
      <w:r w:rsidRPr="00CC1A59">
        <w:rPr>
          <w:rStyle w:val="Refdenotaalpie"/>
          <w:rFonts w:ascii="Palatino Linotype" w:hAnsi="Palatino Linotype" w:cs="Arial"/>
          <w:lang w:val="es-ES" w:eastAsia="es-ES"/>
        </w:rPr>
        <w:footnoteReference w:id="9"/>
      </w:r>
      <w:r w:rsidR="00AF0EEE" w:rsidRPr="00CC1A59">
        <w:rPr>
          <w:rFonts w:ascii="Palatino Linotype" w:hAnsi="Palatino Linotype" w:cs="Arial"/>
          <w:lang w:val="es-ES" w:eastAsia="es-ES"/>
        </w:rPr>
        <w:t>, por ende entre sus facultades se le determinaron:</w:t>
      </w:r>
    </w:p>
    <w:p w14:paraId="39C59687" w14:textId="3E51FEBC" w:rsidR="00AF0EEE" w:rsidRPr="00CC1A59" w:rsidRDefault="00AF0EEE" w:rsidP="00AF0EEE">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CC1A59">
        <w:rPr>
          <w:rStyle w:val="normaltextrun"/>
          <w:rFonts w:ascii="Palatino Linotype" w:hAnsi="Palatino Linotype" w:cs="Segoe UI"/>
          <w:b/>
          <w:bCs/>
          <w:i/>
          <w:iCs/>
          <w:sz w:val="22"/>
          <w:szCs w:val="22"/>
        </w:rPr>
        <w:t xml:space="preserve">“Artículo 155.- </w:t>
      </w:r>
      <w:r w:rsidRPr="00CC1A59">
        <w:rPr>
          <w:rStyle w:val="normaltextrun"/>
          <w:rFonts w:ascii="Palatino Linotype" w:hAnsi="Palatino Linotype" w:cs="Segoe UI"/>
          <w:bCs/>
          <w:i/>
          <w:iCs/>
          <w:sz w:val="22"/>
          <w:szCs w:val="22"/>
        </w:rPr>
        <w:t xml:space="preserve">La Contraloría tendrá las siguientes atribuciones: </w:t>
      </w:r>
    </w:p>
    <w:p w14:paraId="54CE1361" w14:textId="0E7B9098" w:rsidR="00AF0EEE" w:rsidRPr="00CC1A59" w:rsidRDefault="00AF0EEE" w:rsidP="00AF0EEE">
      <w:pPr>
        <w:pStyle w:val="paragraph"/>
        <w:numPr>
          <w:ilvl w:val="0"/>
          <w:numId w:val="16"/>
        </w:numPr>
        <w:spacing w:before="0" w:beforeAutospacing="0" w:after="0" w:afterAutospacing="0"/>
        <w:ind w:right="1041"/>
        <w:jc w:val="both"/>
        <w:textAlignment w:val="baseline"/>
        <w:rPr>
          <w:rStyle w:val="normaltextrun"/>
          <w:rFonts w:ascii="Palatino Linotype" w:hAnsi="Palatino Linotype" w:cs="Segoe UI"/>
          <w:bCs/>
          <w:i/>
          <w:iCs/>
          <w:sz w:val="22"/>
          <w:szCs w:val="22"/>
        </w:rPr>
      </w:pPr>
      <w:r w:rsidRPr="00CC1A59">
        <w:rPr>
          <w:rStyle w:val="normaltextrun"/>
          <w:rFonts w:ascii="Palatino Linotype" w:hAnsi="Palatino Linotype" w:cs="Segoe UI"/>
          <w:b/>
          <w:bCs/>
          <w:i/>
          <w:iCs/>
          <w:sz w:val="22"/>
          <w:szCs w:val="22"/>
        </w:rPr>
        <w:t>Instaurar y llevar a cabo el procedimiento administrativo previsto por la Ley de Responsabilidades de los Servidores Públicos del Estado y Municipios,</w:t>
      </w:r>
      <w:r w:rsidRPr="00CC1A59">
        <w:rPr>
          <w:rStyle w:val="normaltextrun"/>
          <w:rFonts w:ascii="Palatino Linotype" w:hAnsi="Palatino Linotype" w:cs="Segoe UI"/>
          <w:bCs/>
          <w:i/>
          <w:iCs/>
          <w:sz w:val="22"/>
          <w:szCs w:val="22"/>
        </w:rPr>
        <w:t xml:space="preserve"> tratándose de los diputados, los demás servidores públicos del Poder Legislativo y </w:t>
      </w:r>
      <w:r w:rsidRPr="00CC1A59">
        <w:rPr>
          <w:rStyle w:val="normaltextrun"/>
          <w:rFonts w:ascii="Palatino Linotype" w:hAnsi="Palatino Linotype" w:cs="Segoe UI"/>
          <w:b/>
          <w:bCs/>
          <w:i/>
          <w:iCs/>
          <w:sz w:val="22"/>
          <w:szCs w:val="22"/>
        </w:rPr>
        <w:t>los integrantes de los ayuntamientos de los municipios de la entidad,</w:t>
      </w:r>
      <w:r w:rsidRPr="00CC1A59">
        <w:rPr>
          <w:rStyle w:val="normaltextrun"/>
          <w:rFonts w:ascii="Palatino Linotype" w:hAnsi="Palatino Linotype" w:cs="Segoe UI"/>
          <w:bCs/>
          <w:i/>
          <w:iCs/>
          <w:sz w:val="22"/>
          <w:szCs w:val="22"/>
        </w:rPr>
        <w:t xml:space="preserve"> poniéndolos en estado de resolución para someterlos a la Junta de Coordinación Política;</w:t>
      </w:r>
    </w:p>
    <w:p w14:paraId="154EC5B5" w14:textId="77777777" w:rsidR="00AF0EEE" w:rsidRPr="00CC1A59" w:rsidRDefault="00AF0EEE" w:rsidP="00AF0EEE">
      <w:pPr>
        <w:pStyle w:val="paragraph"/>
        <w:numPr>
          <w:ilvl w:val="0"/>
          <w:numId w:val="16"/>
        </w:numPr>
        <w:spacing w:before="0" w:beforeAutospacing="0" w:after="0" w:afterAutospacing="0"/>
        <w:ind w:right="1041"/>
        <w:jc w:val="both"/>
        <w:textAlignment w:val="baseline"/>
        <w:rPr>
          <w:rStyle w:val="normaltextrun"/>
          <w:rFonts w:cs="Segoe UI"/>
          <w:bCs/>
          <w:i/>
          <w:iCs/>
          <w:sz w:val="22"/>
          <w:szCs w:val="22"/>
        </w:rPr>
      </w:pPr>
      <w:r w:rsidRPr="00CC1A59">
        <w:rPr>
          <w:rStyle w:val="normaltextrun"/>
          <w:rFonts w:ascii="Palatino Linotype" w:hAnsi="Palatino Linotype" w:cs="Segoe UI"/>
          <w:b/>
          <w:bCs/>
          <w:i/>
          <w:iCs/>
          <w:sz w:val="22"/>
          <w:szCs w:val="22"/>
        </w:rPr>
        <w:t>Conocer de las responsabilidades administrativas y hacer efectivas las sanciones que correspondan</w:t>
      </w:r>
      <w:r w:rsidRPr="00CC1A59">
        <w:rPr>
          <w:rStyle w:val="normaltextrun"/>
          <w:rFonts w:ascii="Palatino Linotype" w:hAnsi="Palatino Linotype" w:cs="Segoe UI"/>
          <w:bCs/>
          <w:i/>
          <w:iCs/>
          <w:sz w:val="22"/>
          <w:szCs w:val="22"/>
        </w:rPr>
        <w:t>, cuando así lo acuerde la Junta de Coordinación Política;</w:t>
      </w:r>
    </w:p>
    <w:p w14:paraId="046AC105" w14:textId="2A2DFA74" w:rsidR="00AF0EEE" w:rsidRPr="00CC1A59" w:rsidRDefault="00AF0EEE" w:rsidP="00AF0EEE">
      <w:pPr>
        <w:pStyle w:val="paragraph"/>
        <w:numPr>
          <w:ilvl w:val="0"/>
          <w:numId w:val="16"/>
        </w:numPr>
        <w:spacing w:before="0" w:beforeAutospacing="0" w:after="0" w:afterAutospacing="0"/>
        <w:ind w:right="1041"/>
        <w:jc w:val="both"/>
        <w:textAlignment w:val="baseline"/>
        <w:rPr>
          <w:rStyle w:val="normaltextrun"/>
          <w:rFonts w:cs="Segoe UI"/>
          <w:bCs/>
          <w:i/>
          <w:iCs/>
          <w:sz w:val="22"/>
          <w:szCs w:val="22"/>
        </w:rPr>
      </w:pPr>
      <w:r w:rsidRPr="00CC1A59">
        <w:rPr>
          <w:rStyle w:val="normaltextrun"/>
          <w:rFonts w:ascii="Palatino Linotype" w:hAnsi="Palatino Linotype" w:cs="Segoe UI"/>
          <w:b/>
          <w:bCs/>
          <w:i/>
          <w:iCs/>
          <w:sz w:val="22"/>
          <w:szCs w:val="22"/>
        </w:rPr>
        <w:t>Ejecutar, por acuerdo de la Junta de Coordinación Política, y en su caso, verificar se hagan efectivas las sanciones administrativas impuestas a los miembros de los ayuntamientos de los municipios</w:t>
      </w:r>
      <w:r w:rsidRPr="00CC1A59">
        <w:rPr>
          <w:rStyle w:val="normaltextrun"/>
          <w:rFonts w:ascii="Palatino Linotype" w:hAnsi="Palatino Linotype" w:cs="Segoe UI"/>
          <w:bCs/>
          <w:i/>
          <w:iCs/>
          <w:sz w:val="22"/>
          <w:szCs w:val="22"/>
        </w:rPr>
        <w:t xml:space="preserve"> de la entidad, en términos de las leyes respectivas;”</w:t>
      </w:r>
    </w:p>
    <w:p w14:paraId="40EE0836" w14:textId="77777777" w:rsidR="00AF0EEE" w:rsidRPr="00CC1A59" w:rsidRDefault="00AF0EEE" w:rsidP="00AF0EEE">
      <w:pPr>
        <w:pStyle w:val="paragraph"/>
        <w:spacing w:before="0" w:beforeAutospacing="0" w:after="0" w:afterAutospacing="0"/>
        <w:ind w:right="1041"/>
        <w:jc w:val="both"/>
        <w:textAlignment w:val="baseline"/>
        <w:rPr>
          <w:rStyle w:val="normaltextrun"/>
          <w:rFonts w:ascii="Palatino Linotype" w:hAnsi="Palatino Linotype" w:cs="Segoe UI"/>
          <w:b/>
          <w:bCs/>
          <w:i/>
          <w:iCs/>
          <w:sz w:val="22"/>
          <w:szCs w:val="22"/>
        </w:rPr>
      </w:pPr>
    </w:p>
    <w:p w14:paraId="06BDD1D1" w14:textId="2C7BA89E" w:rsidR="00AF0EEE" w:rsidRPr="00CC1A59" w:rsidRDefault="00AF0EEE" w:rsidP="00DA3097">
      <w:pPr>
        <w:pStyle w:val="paragraph"/>
        <w:spacing w:before="0" w:beforeAutospacing="0" w:after="240" w:afterAutospacing="0" w:line="360" w:lineRule="auto"/>
        <w:ind w:right="-150"/>
        <w:jc w:val="both"/>
        <w:textAlignment w:val="baseline"/>
        <w:rPr>
          <w:rFonts w:ascii="Palatino Linotype" w:hAnsi="Palatino Linotype" w:cs="Arial"/>
          <w:lang w:val="es-ES" w:eastAsia="es-ES"/>
        </w:rPr>
      </w:pPr>
      <w:r w:rsidRPr="00CC1A59">
        <w:rPr>
          <w:rFonts w:ascii="Palatino Linotype" w:hAnsi="Palatino Linotype" w:cs="Arial"/>
          <w:lang w:val="es-ES" w:eastAsia="es-ES"/>
        </w:rPr>
        <w:t>De lo antes expuesto, se advierte la plena competencia de la Contraloría del Poder Legislativo</w:t>
      </w:r>
      <w:r w:rsidR="00784068" w:rsidRPr="00CC1A59">
        <w:rPr>
          <w:rFonts w:ascii="Palatino Linotype" w:hAnsi="Palatino Linotype" w:cs="Arial"/>
          <w:lang w:val="es-ES" w:eastAsia="es-ES"/>
        </w:rPr>
        <w:t xml:space="preserve"> para determinar las posibles responsabilidades disciplinarias de los servidores públicos municipales integrantes del Ayuntamiento, ello ya que la misma normativa señala que las responsabilidades resarcitorias son determinadas por otra instancia del Poder Legislativo denominado Órgano Superior de Fiscalización del Estado de México</w:t>
      </w:r>
      <w:r w:rsidR="00784068" w:rsidRPr="00CC1A59">
        <w:rPr>
          <w:rStyle w:val="Refdenotaalpie"/>
          <w:rFonts w:ascii="Palatino Linotype" w:hAnsi="Palatino Linotype" w:cs="Arial"/>
          <w:lang w:val="es-ES" w:eastAsia="es-ES"/>
        </w:rPr>
        <w:footnoteReference w:id="10"/>
      </w:r>
      <w:r w:rsidR="00784068" w:rsidRPr="00CC1A59">
        <w:rPr>
          <w:rFonts w:ascii="Palatino Linotype" w:hAnsi="Palatino Linotype" w:cs="Arial"/>
          <w:lang w:val="es-ES" w:eastAsia="es-ES"/>
        </w:rPr>
        <w:t xml:space="preserve">, por ende su competencia únicamente es respecto de las responsabilidades </w:t>
      </w:r>
      <w:r w:rsidR="000B0630" w:rsidRPr="00CC1A59">
        <w:rPr>
          <w:rFonts w:ascii="Palatino Linotype" w:hAnsi="Palatino Linotype" w:cs="Arial"/>
          <w:lang w:val="es-ES" w:eastAsia="es-ES"/>
        </w:rPr>
        <w:t>disciplinarias</w:t>
      </w:r>
      <w:r w:rsidR="00784068" w:rsidRPr="00CC1A59">
        <w:rPr>
          <w:rFonts w:ascii="Palatino Linotype" w:hAnsi="Palatino Linotype" w:cs="Arial"/>
          <w:lang w:val="es-ES" w:eastAsia="es-ES"/>
        </w:rPr>
        <w:t>.</w:t>
      </w:r>
    </w:p>
    <w:p w14:paraId="041AED8D" w14:textId="480C2545" w:rsidR="00E95C2A" w:rsidRPr="00CC1A59" w:rsidRDefault="0008454E" w:rsidP="007648CA">
      <w:pPr>
        <w:pStyle w:val="paragraph"/>
        <w:spacing w:before="0" w:beforeAutospacing="0" w:after="240" w:afterAutospacing="0" w:line="360" w:lineRule="auto"/>
        <w:ind w:right="-150"/>
        <w:jc w:val="both"/>
        <w:textAlignment w:val="baseline"/>
        <w:rPr>
          <w:rFonts w:ascii="Palatino Linotype" w:hAnsi="Palatino Linotype" w:cs="Arial"/>
          <w:lang w:val="es-ES" w:eastAsia="es-ES"/>
        </w:rPr>
      </w:pPr>
      <w:r w:rsidRPr="00CC1A59">
        <w:rPr>
          <w:rFonts w:ascii="Palatino Linotype" w:hAnsi="Palatino Linotype" w:cs="Arial"/>
          <w:lang w:val="es-ES" w:eastAsia="es-ES"/>
        </w:rPr>
        <w:t>Por otro lado, por cuanto hace a las responsabilidades administrativas resarcitorias</w:t>
      </w:r>
      <w:r w:rsidR="000D1B87" w:rsidRPr="00CC1A59">
        <w:rPr>
          <w:rFonts w:ascii="Palatino Linotype" w:hAnsi="Palatino Linotype" w:cs="Arial"/>
          <w:lang w:val="es-ES" w:eastAsia="es-ES"/>
        </w:rPr>
        <w:t>, la legislación</w:t>
      </w:r>
      <w:r w:rsidR="006D78FF" w:rsidRPr="00CC1A59">
        <w:rPr>
          <w:rFonts w:ascii="Palatino Linotype" w:hAnsi="Palatino Linotype" w:cs="Arial"/>
          <w:lang w:val="es-ES" w:eastAsia="es-ES"/>
        </w:rPr>
        <w:t xml:space="preserve"> expresaba que son aquellas que tienen por objeto reparar, indemnizar o </w:t>
      </w:r>
      <w:r w:rsidR="006D78FF" w:rsidRPr="00CC1A59">
        <w:rPr>
          <w:rFonts w:ascii="Palatino Linotype" w:hAnsi="Palatino Linotype" w:cs="Arial"/>
          <w:lang w:val="es-ES" w:eastAsia="es-ES"/>
        </w:rPr>
        <w:lastRenderedPageBreak/>
        <w:t>resarcir los daños y perjuicios que causen  la Hacienda Pública Estatal o Municipal por lo que se exigían en cantidad líquida, y se solventarían de manera inmediata</w:t>
      </w:r>
      <w:r w:rsidR="006D78FF" w:rsidRPr="00CC1A59">
        <w:rPr>
          <w:rStyle w:val="Refdenotaalpie"/>
          <w:rFonts w:ascii="Palatino Linotype" w:hAnsi="Palatino Linotype" w:cs="Arial"/>
          <w:lang w:val="es-ES" w:eastAsia="es-ES"/>
        </w:rPr>
        <w:footnoteReference w:id="11"/>
      </w:r>
      <w:r w:rsidR="00F63156" w:rsidRPr="00CC1A59">
        <w:rPr>
          <w:rFonts w:ascii="Palatino Linotype" w:hAnsi="Palatino Linotype" w:cs="Arial"/>
          <w:lang w:val="es-ES" w:eastAsia="es-ES"/>
        </w:rPr>
        <w:t>, en ese sentido señalaba que la Secr</w:t>
      </w:r>
      <w:r w:rsidR="00B944FD" w:rsidRPr="00CC1A59">
        <w:rPr>
          <w:rFonts w:ascii="Palatino Linotype" w:hAnsi="Palatino Linotype" w:cs="Arial"/>
          <w:lang w:val="es-ES" w:eastAsia="es-ES"/>
        </w:rPr>
        <w:t>etaría de la Contraloría podía</w:t>
      </w:r>
      <w:r w:rsidR="00F63156" w:rsidRPr="00CC1A59">
        <w:rPr>
          <w:rFonts w:ascii="Palatino Linotype" w:hAnsi="Palatino Linotype" w:cs="Arial"/>
          <w:lang w:val="es-ES" w:eastAsia="es-ES"/>
        </w:rPr>
        <w:t xml:space="preserve"> conocer las siguientes:</w:t>
      </w:r>
    </w:p>
    <w:p w14:paraId="1D331BFC" w14:textId="5206EE99" w:rsidR="00F63156" w:rsidRPr="00CC1A59" w:rsidRDefault="00187F65" w:rsidP="00F63156">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CC1A59">
        <w:rPr>
          <w:rStyle w:val="normaltextrun"/>
          <w:rFonts w:ascii="Palatino Linotype" w:hAnsi="Palatino Linotype" w:cs="Segoe UI"/>
          <w:b/>
          <w:bCs/>
          <w:i/>
          <w:iCs/>
          <w:sz w:val="22"/>
          <w:szCs w:val="22"/>
        </w:rPr>
        <w:t>“</w:t>
      </w:r>
      <w:r w:rsidR="00F63156" w:rsidRPr="00CC1A59">
        <w:rPr>
          <w:rStyle w:val="normaltextrun"/>
          <w:rFonts w:ascii="Palatino Linotype" w:hAnsi="Palatino Linotype" w:cs="Segoe UI"/>
          <w:b/>
          <w:bCs/>
          <w:i/>
          <w:iCs/>
          <w:sz w:val="22"/>
          <w:szCs w:val="22"/>
        </w:rPr>
        <w:t>ARTÍCULO 73.- La Secretaría, en funciones de auditoría, fiscalización, control, vigilancia e inspección como instrumentos y mecanismos de que dispone en el ejercicio de sus atribuciones, actuando directamente o a través de los órganos de control interno, podrá fincar pliegos preventivos de responsabilidad, cuando detecte irregularidades por actos u omisiones de servidores públicos en el manejo, decisión, autorización, recepción, aplicación, administración de fondos, valores, aportaciones y cuotas al régimen de seguridad social y de recursos económicos del Estado o de aquellos concertados o convenidos con la federación y los municipios</w:t>
      </w:r>
      <w:r w:rsidR="00F63156" w:rsidRPr="00CC1A59">
        <w:rPr>
          <w:rStyle w:val="normaltextrun"/>
          <w:rFonts w:ascii="Palatino Linotype" w:hAnsi="Palatino Linotype" w:cs="Segoe UI"/>
          <w:bCs/>
          <w:i/>
          <w:iCs/>
          <w:sz w:val="22"/>
          <w:szCs w:val="22"/>
        </w:rPr>
        <w:t xml:space="preserve">, que se traduzcan en daños y perjuicios estimables en dinero, causados a la Hacienda Pública del Estado, del municipio o al patrimonio de sus organismos auxiliares y fideicomisos públicos. </w:t>
      </w:r>
    </w:p>
    <w:p w14:paraId="494CACA2" w14:textId="77777777" w:rsidR="00F63156" w:rsidRPr="00CC1A59" w:rsidRDefault="00F63156" w:rsidP="00F63156">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CC1A59">
        <w:rPr>
          <w:rStyle w:val="normaltextrun"/>
          <w:rFonts w:ascii="Palatino Linotype" w:hAnsi="Palatino Linotype" w:cs="Segoe UI"/>
          <w:bCs/>
          <w:i/>
          <w:iCs/>
          <w:sz w:val="22"/>
          <w:szCs w:val="22"/>
        </w:rPr>
        <w:t xml:space="preserve">La Secretaría se sujetará a lo dispuesto por el artículo 41 de esta Ley. </w:t>
      </w:r>
    </w:p>
    <w:p w14:paraId="27586785" w14:textId="1D879E44" w:rsidR="00F63156" w:rsidRPr="00CC1A59" w:rsidRDefault="00F63156" w:rsidP="00F63156">
      <w:pPr>
        <w:pStyle w:val="paragraph"/>
        <w:spacing w:before="0" w:beforeAutospacing="0" w:after="240" w:afterAutospacing="0"/>
        <w:ind w:left="993" w:right="1041"/>
        <w:jc w:val="both"/>
        <w:textAlignment w:val="baseline"/>
        <w:rPr>
          <w:rStyle w:val="normaltextrun"/>
          <w:rFonts w:ascii="Palatino Linotype" w:hAnsi="Palatino Linotype" w:cs="Segoe UI"/>
          <w:b/>
          <w:bCs/>
          <w:i/>
          <w:iCs/>
          <w:sz w:val="22"/>
          <w:szCs w:val="22"/>
          <w:u w:val="single"/>
        </w:rPr>
      </w:pPr>
      <w:r w:rsidRPr="00CC1A59">
        <w:rPr>
          <w:rStyle w:val="normaltextrun"/>
          <w:rFonts w:ascii="Palatino Linotype" w:hAnsi="Palatino Linotype" w:cs="Segoe UI"/>
          <w:b/>
          <w:bCs/>
          <w:i/>
          <w:iCs/>
          <w:sz w:val="22"/>
          <w:szCs w:val="22"/>
          <w:u w:val="single"/>
        </w:rPr>
        <w:t>La Secretaría es competente para fincar responsabilidades administrativas resarcitorias a presidentes, tesoreros y demás servidores públicos municipales, en los términos del párrafo anterior cuando se trate de fondos, valores y recursos económicos del Estado o de los concertados o convenidos con la federación y los municipios.</w:t>
      </w:r>
    </w:p>
    <w:p w14:paraId="66E4870C" w14:textId="77777777" w:rsidR="007C2EF9" w:rsidRPr="00CC1A59" w:rsidRDefault="00CC3E04" w:rsidP="00CC3E04">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rPr>
      </w:pPr>
      <w:r w:rsidRPr="00CC1A59">
        <w:rPr>
          <w:rStyle w:val="normaltextrun"/>
          <w:rFonts w:ascii="Palatino Linotype" w:hAnsi="Palatino Linotype" w:cs="Segoe UI"/>
          <w:b/>
          <w:bCs/>
          <w:i/>
          <w:iCs/>
          <w:sz w:val="22"/>
          <w:szCs w:val="22"/>
        </w:rPr>
        <w:t xml:space="preserve">Artículo 75.- El fincamiento o constitución definitiva de responsabilidades que regula este capítulo, será resuelto por la Secretaría </w:t>
      </w:r>
      <w:r w:rsidRPr="00CC1A59">
        <w:rPr>
          <w:rStyle w:val="normaltextrun"/>
          <w:rFonts w:ascii="Palatino Linotype" w:hAnsi="Palatino Linotype" w:cs="Segoe UI"/>
          <w:bCs/>
          <w:i/>
          <w:iCs/>
          <w:sz w:val="22"/>
          <w:szCs w:val="22"/>
        </w:rPr>
        <w:t>o por el órgano de control interno correspondiente.</w:t>
      </w:r>
      <w:r w:rsidRPr="00CC1A59">
        <w:rPr>
          <w:rStyle w:val="normaltextrun"/>
          <w:rFonts w:ascii="Palatino Linotype" w:hAnsi="Palatino Linotype" w:cs="Segoe UI"/>
          <w:b/>
          <w:bCs/>
          <w:i/>
          <w:iCs/>
          <w:sz w:val="22"/>
          <w:szCs w:val="22"/>
        </w:rPr>
        <w:t xml:space="preserve"> </w:t>
      </w:r>
    </w:p>
    <w:p w14:paraId="7D36AB3D" w14:textId="14845D85" w:rsidR="00CC3E04" w:rsidRPr="00CC1A59" w:rsidRDefault="00CC3E04" w:rsidP="00CC3E04">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CC1A59">
        <w:rPr>
          <w:rStyle w:val="normaltextrun"/>
          <w:rFonts w:ascii="Palatino Linotype" w:hAnsi="Palatino Linotype" w:cs="Segoe UI"/>
          <w:bCs/>
          <w:i/>
          <w:iCs/>
          <w:sz w:val="22"/>
          <w:szCs w:val="22"/>
        </w:rPr>
        <w:t>Para el fincamiento que alude el párrafo anterior deberá estarse al procedimiento administrativo que establece el artículo 59 de esta ley ya sea que las confirme, modifique o cancele. Son aplicables estas disposiciones a los servidores públicos de los poderes Legislativo y Judicial y de los municipios, observándose lo dispuesto en el artículo 60 de esta ley.</w:t>
      </w:r>
      <w:r w:rsidR="00187F65" w:rsidRPr="00CC1A59">
        <w:rPr>
          <w:rStyle w:val="normaltextrun"/>
          <w:rFonts w:ascii="Palatino Linotype" w:hAnsi="Palatino Linotype" w:cs="Segoe UI"/>
          <w:bCs/>
          <w:i/>
          <w:iCs/>
          <w:sz w:val="22"/>
          <w:szCs w:val="22"/>
        </w:rPr>
        <w:t>”</w:t>
      </w:r>
    </w:p>
    <w:p w14:paraId="732A50D2" w14:textId="77777777" w:rsidR="00CC3E04" w:rsidRPr="00CC1A59" w:rsidRDefault="00CC3E04" w:rsidP="00CC3E04">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rPr>
      </w:pPr>
    </w:p>
    <w:p w14:paraId="7C2FA3A0" w14:textId="7FD176E1" w:rsidR="00D92A03" w:rsidRPr="00CC1A59" w:rsidRDefault="00D92A03" w:rsidP="00F63156">
      <w:pPr>
        <w:pStyle w:val="paragraph"/>
        <w:spacing w:before="0" w:beforeAutospacing="0" w:after="240" w:afterAutospacing="0" w:line="360" w:lineRule="auto"/>
        <w:ind w:right="-150"/>
        <w:jc w:val="both"/>
        <w:textAlignment w:val="baseline"/>
        <w:rPr>
          <w:rFonts w:ascii="Palatino Linotype" w:hAnsi="Palatino Linotype" w:cs="Arial"/>
          <w:color w:val="C0504D" w:themeColor="accent2"/>
          <w:lang w:val="es-ES" w:eastAsia="es-ES"/>
        </w:rPr>
      </w:pPr>
      <w:r w:rsidRPr="00CC1A59">
        <w:rPr>
          <w:rFonts w:ascii="Palatino Linotype" w:hAnsi="Palatino Linotype" w:cs="Arial"/>
          <w:lang w:val="es-ES" w:eastAsia="es-ES"/>
        </w:rPr>
        <w:t xml:space="preserve">De lo anterior se desprende que dicha Secretaría </w:t>
      </w:r>
      <w:r w:rsidR="005F2E1E" w:rsidRPr="00CC1A59">
        <w:rPr>
          <w:rFonts w:ascii="Palatino Linotype" w:hAnsi="Palatino Linotype" w:cs="Arial"/>
          <w:lang w:val="es-ES" w:eastAsia="es-ES"/>
        </w:rPr>
        <w:t>fue</w:t>
      </w:r>
      <w:r w:rsidRPr="00CC1A59">
        <w:rPr>
          <w:rFonts w:ascii="Palatino Linotype" w:hAnsi="Palatino Linotype" w:cs="Arial"/>
          <w:lang w:val="es-ES" w:eastAsia="es-ES"/>
        </w:rPr>
        <w:t xml:space="preserve"> competente para determinar las posibles responsabilidades administrativas resarcitorias a servidores públicos del </w:t>
      </w:r>
      <w:r w:rsidRPr="00CC1A59">
        <w:rPr>
          <w:rFonts w:ascii="Palatino Linotype" w:hAnsi="Palatino Linotype" w:cs="Arial"/>
          <w:lang w:val="es-ES" w:eastAsia="es-ES"/>
        </w:rPr>
        <w:lastRenderedPageBreak/>
        <w:t>ámbito munic</w:t>
      </w:r>
      <w:r w:rsidR="00036E14" w:rsidRPr="00CC1A59">
        <w:rPr>
          <w:rFonts w:ascii="Palatino Linotype" w:hAnsi="Palatino Linotype" w:cs="Arial"/>
          <w:lang w:val="es-ES" w:eastAsia="es-ES"/>
        </w:rPr>
        <w:t>ipal, siempre y cuando se trate</w:t>
      </w:r>
      <w:r w:rsidRPr="00CC1A59">
        <w:rPr>
          <w:rFonts w:ascii="Palatino Linotype" w:hAnsi="Palatino Linotype" w:cs="Arial"/>
          <w:lang w:val="es-ES" w:eastAsia="es-ES"/>
        </w:rPr>
        <w:t xml:space="preserve"> de recursos económicos</w:t>
      </w:r>
      <w:r w:rsidR="00036E14" w:rsidRPr="00CC1A59">
        <w:rPr>
          <w:rFonts w:ascii="Palatino Linotype" w:hAnsi="Palatino Linotype" w:cs="Arial"/>
          <w:lang w:val="es-ES" w:eastAsia="es-ES"/>
        </w:rPr>
        <w:t xml:space="preserve"> del Estado o de los</w:t>
      </w:r>
      <w:r w:rsidRPr="00CC1A59">
        <w:rPr>
          <w:rFonts w:ascii="Palatino Linotype" w:hAnsi="Palatino Linotype" w:cs="Arial"/>
          <w:lang w:val="es-ES" w:eastAsia="es-ES"/>
        </w:rPr>
        <w:t xml:space="preserve"> concertados o convenidos con la federación y los municipios, bajo esa óptica se vislumbra entonces que la Secretaría de la Contraloría pudo haber determinado posibles </w:t>
      </w:r>
      <w:r w:rsidR="005F2E1E" w:rsidRPr="00CC1A59">
        <w:rPr>
          <w:rFonts w:ascii="Palatino Linotype" w:hAnsi="Palatino Linotype" w:cs="Arial"/>
          <w:lang w:val="es-ES" w:eastAsia="es-ES"/>
        </w:rPr>
        <w:t xml:space="preserve">responsabilidades administrativas resarcitorias a los servidores públicos del Municipio de Coyotepec. </w:t>
      </w:r>
    </w:p>
    <w:p w14:paraId="1EEE6D37" w14:textId="026A0FDF" w:rsidR="00367EA4" w:rsidRPr="00CC1A59" w:rsidRDefault="00367EA4" w:rsidP="00F63156">
      <w:pPr>
        <w:pStyle w:val="paragraph"/>
        <w:spacing w:before="0" w:beforeAutospacing="0" w:after="240" w:afterAutospacing="0" w:line="360" w:lineRule="auto"/>
        <w:ind w:right="-150"/>
        <w:jc w:val="both"/>
        <w:textAlignment w:val="baseline"/>
        <w:rPr>
          <w:rFonts w:ascii="Palatino Linotype" w:hAnsi="Palatino Linotype" w:cs="Arial"/>
          <w:lang w:val="es-ES" w:eastAsia="es-ES"/>
        </w:rPr>
      </w:pPr>
      <w:r w:rsidRPr="00CC1A59">
        <w:rPr>
          <w:rFonts w:ascii="Palatino Linotype" w:hAnsi="Palatino Linotype" w:cs="Arial"/>
          <w:lang w:val="es-ES" w:eastAsia="es-ES"/>
        </w:rPr>
        <w:t xml:space="preserve">Una vez delimitada la competencia de las autoridades en cuestión, es procedente analizar </w:t>
      </w:r>
      <w:r w:rsidR="00685FEF" w:rsidRPr="00CC1A59">
        <w:rPr>
          <w:rFonts w:ascii="Palatino Linotype" w:hAnsi="Palatino Linotype" w:cs="Arial"/>
          <w:lang w:val="es-ES" w:eastAsia="es-ES"/>
        </w:rPr>
        <w:t xml:space="preserve">si las resoluciones </w:t>
      </w:r>
      <w:r w:rsidR="00BB7BFF" w:rsidRPr="00CC1A59">
        <w:rPr>
          <w:rFonts w:ascii="Palatino Linotype" w:hAnsi="Palatino Linotype" w:cs="Arial"/>
          <w:lang w:val="es-ES" w:eastAsia="es-ES"/>
        </w:rPr>
        <w:t xml:space="preserve">derivadas del fincamiento de responsabilidades disciplinarias y resarcitorias </w:t>
      </w:r>
      <w:r w:rsidR="00685FEF" w:rsidRPr="00CC1A59">
        <w:rPr>
          <w:rFonts w:ascii="Palatino Linotype" w:hAnsi="Palatino Linotype" w:cs="Arial"/>
          <w:lang w:val="es-ES" w:eastAsia="es-ES"/>
        </w:rPr>
        <w:t>podrían</w:t>
      </w:r>
      <w:r w:rsidR="00BB7BFF" w:rsidRPr="00CC1A59">
        <w:rPr>
          <w:rFonts w:ascii="Palatino Linotype" w:hAnsi="Palatino Linotype" w:cs="Arial"/>
          <w:lang w:val="es-ES" w:eastAsia="es-ES"/>
        </w:rPr>
        <w:t xml:space="preserve"> ser de conocimiento del Municipio de Coyotepec</w:t>
      </w:r>
      <w:r w:rsidR="004D4062" w:rsidRPr="00CC1A59">
        <w:rPr>
          <w:rFonts w:ascii="Palatino Linotype" w:hAnsi="Palatino Linotype" w:cs="Arial"/>
          <w:lang w:val="es-ES" w:eastAsia="es-ES"/>
        </w:rPr>
        <w:t xml:space="preserve">; al respecto, el Capítulo III de la abrogada Ley de Responsabilidades, específicamente en el artículo 68, se determina que las sanciones administrativas </w:t>
      </w:r>
      <w:r w:rsidR="00187F65" w:rsidRPr="00CC1A59">
        <w:rPr>
          <w:rFonts w:ascii="Palatino Linotype" w:hAnsi="Palatino Linotype" w:cs="Arial"/>
          <w:lang w:val="es-ES" w:eastAsia="es-ES"/>
        </w:rPr>
        <w:t xml:space="preserve">disciplinarias </w:t>
      </w:r>
      <w:r w:rsidR="004D4062" w:rsidRPr="00CC1A59">
        <w:rPr>
          <w:rFonts w:ascii="Palatino Linotype" w:hAnsi="Palatino Linotype" w:cs="Arial"/>
          <w:lang w:val="es-ES" w:eastAsia="es-ES"/>
        </w:rPr>
        <w:t>y resarcitorias será</w:t>
      </w:r>
      <w:r w:rsidR="00E94FD6" w:rsidRPr="00CC1A59">
        <w:rPr>
          <w:rFonts w:ascii="Palatino Linotype" w:hAnsi="Palatino Linotype" w:cs="Arial"/>
          <w:lang w:val="es-ES" w:eastAsia="es-ES"/>
        </w:rPr>
        <w:t>n</w:t>
      </w:r>
      <w:r w:rsidR="004D4062" w:rsidRPr="00CC1A59">
        <w:rPr>
          <w:rFonts w:ascii="Palatino Linotype" w:hAnsi="Palatino Linotype" w:cs="Arial"/>
          <w:lang w:val="es-ES" w:eastAsia="es-ES"/>
        </w:rPr>
        <w:t xml:space="preserve"> ejecutadas al quedar firmes por el superior jer</w:t>
      </w:r>
      <w:r w:rsidR="00187F65" w:rsidRPr="00CC1A59">
        <w:rPr>
          <w:rFonts w:ascii="Palatino Linotype" w:hAnsi="Palatino Linotype" w:cs="Arial"/>
          <w:lang w:val="es-ES" w:eastAsia="es-ES"/>
        </w:rPr>
        <w:t>árquico y la falta de cumplimiento a la resolución será causa de responsabilidad administrativa para el superior jerárquico, como se advierte a continuación:</w:t>
      </w:r>
    </w:p>
    <w:p w14:paraId="6F678B88" w14:textId="22EF57A0" w:rsidR="00187F65" w:rsidRPr="00CC1A59" w:rsidRDefault="00187F65" w:rsidP="00187F65">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CC1A59">
        <w:rPr>
          <w:rStyle w:val="normaltextrun"/>
          <w:rFonts w:ascii="Palatino Linotype" w:hAnsi="Palatino Linotype" w:cs="Segoe UI"/>
          <w:b/>
          <w:bCs/>
          <w:i/>
          <w:iCs/>
          <w:sz w:val="22"/>
          <w:szCs w:val="22"/>
        </w:rPr>
        <w:t>Artículo 68.-</w:t>
      </w:r>
      <w:r w:rsidRPr="00CC1A59">
        <w:rPr>
          <w:rStyle w:val="normaltextrun"/>
          <w:rFonts w:ascii="Palatino Linotype" w:hAnsi="Palatino Linotype" w:cs="Segoe UI"/>
          <w:bCs/>
          <w:i/>
          <w:iCs/>
          <w:sz w:val="22"/>
          <w:szCs w:val="22"/>
        </w:rPr>
        <w:t xml:space="preserve"> Las sanciones administrativas de amonestación, la económica y las responsabilidades resarcitorias, se ejecutarán al quedar firme la resolución y se llevarán a cabo de inmediato en los términos que disponga. La suspensión, destitución o inhabilitación se ejecutarán al notificarse la resolución y se considerarán de orden público.</w:t>
      </w:r>
    </w:p>
    <w:p w14:paraId="53016C6A" w14:textId="59503A5F" w:rsidR="00187F65" w:rsidRPr="00CC1A59" w:rsidRDefault="00187F65" w:rsidP="00187F65">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CC1A59">
        <w:rPr>
          <w:rStyle w:val="normaltextrun"/>
          <w:rFonts w:ascii="Palatino Linotype" w:hAnsi="Palatino Linotype" w:cs="Segoe UI"/>
          <w:bCs/>
          <w:i/>
          <w:iCs/>
          <w:sz w:val="22"/>
          <w:szCs w:val="22"/>
        </w:rPr>
        <w:t>Las sanciones económicas que se impongan, constituirán créditos fiscales del Erario Estatal o Municipal en su caso, se harán efectivas mediante el procedimiento económico coactivo de ejecución, tendrán la prelación prevista para dichos créditos y se sujetarán en todo a las disposiciones fiscales aplicables en la materia.</w:t>
      </w:r>
    </w:p>
    <w:p w14:paraId="75DC3B28" w14:textId="6D381177" w:rsidR="00187F65" w:rsidRPr="00CC1A59" w:rsidRDefault="00187F65" w:rsidP="00187F65">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CC1A59">
        <w:rPr>
          <w:rStyle w:val="normaltextrun"/>
          <w:rFonts w:ascii="Palatino Linotype" w:hAnsi="Palatino Linotype" w:cs="Segoe UI"/>
          <w:bCs/>
          <w:i/>
          <w:iCs/>
          <w:sz w:val="22"/>
          <w:szCs w:val="22"/>
        </w:rPr>
        <w:t>El superior jerárquico será competente para ejecutar las resoluciones administrativas por las que se impongan las sanciones de amonestación, suspensión y destitución.</w:t>
      </w:r>
    </w:p>
    <w:p w14:paraId="1B030462" w14:textId="1B684D56" w:rsidR="00187F65" w:rsidRPr="00CC1A59" w:rsidRDefault="00187F65" w:rsidP="00187F65">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CC1A59">
        <w:rPr>
          <w:rStyle w:val="normaltextrun"/>
          <w:rFonts w:ascii="Palatino Linotype" w:hAnsi="Palatino Linotype" w:cs="Segoe UI"/>
          <w:bCs/>
          <w:i/>
          <w:iCs/>
          <w:sz w:val="22"/>
          <w:szCs w:val="22"/>
        </w:rPr>
        <w:t>La sanción de inhabilitación se ejecutará por la Secretaría, el Consejo de la Judicatura, el Presidente de la Junta de Coordinación Política o los presidentes municipales.</w:t>
      </w:r>
    </w:p>
    <w:p w14:paraId="0B6B9B7C" w14:textId="57B9CC6D" w:rsidR="00187F65" w:rsidRPr="00CC1A59" w:rsidRDefault="00187F65" w:rsidP="00187F65">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CC1A59">
        <w:rPr>
          <w:rStyle w:val="normaltextrun"/>
          <w:rFonts w:ascii="Palatino Linotype" w:hAnsi="Palatino Linotype" w:cs="Segoe UI"/>
          <w:bCs/>
          <w:i/>
          <w:iCs/>
          <w:sz w:val="22"/>
          <w:szCs w:val="22"/>
        </w:rPr>
        <w:lastRenderedPageBreak/>
        <w:t>Las sanciones impuestas que no se ejecuten por el superior jerárquico, en el ámbito del Poder Ejecutivo, la Secretaría llevará a cabo su ejecución; la falta de cumplimiento a la resolución, será causa de responsabilidad y se iniciará procedimiento administrativo en contra del superior jerárquico o del servidor público que le correspondiere llevar a cabo su ejecución.</w:t>
      </w:r>
    </w:p>
    <w:p w14:paraId="0DE4557B" w14:textId="01A5DB9C" w:rsidR="00187F65" w:rsidRPr="00CC1A59" w:rsidRDefault="00187F65" w:rsidP="00071736">
      <w:pPr>
        <w:pStyle w:val="paragraph"/>
        <w:spacing w:before="240" w:beforeAutospacing="0" w:after="0" w:afterAutospacing="0"/>
        <w:ind w:left="993" w:right="1041"/>
        <w:jc w:val="both"/>
        <w:textAlignment w:val="baseline"/>
        <w:rPr>
          <w:rStyle w:val="normaltextrun"/>
          <w:rFonts w:cs="Segoe UI"/>
          <w:bCs/>
          <w:i/>
          <w:iCs/>
          <w:sz w:val="22"/>
          <w:szCs w:val="22"/>
        </w:rPr>
      </w:pPr>
      <w:r w:rsidRPr="00CC1A59">
        <w:rPr>
          <w:rStyle w:val="normaltextrun"/>
          <w:rFonts w:ascii="Palatino Linotype" w:hAnsi="Palatino Linotype" w:cs="Segoe UI"/>
          <w:bCs/>
          <w:i/>
          <w:iCs/>
          <w:sz w:val="22"/>
          <w:szCs w:val="22"/>
        </w:rPr>
        <w:t>Cuando por resolución firme, un servidor público resultare absuelto y haya lugar a la restitución de derechos o indemnización, la Secretaría supervisará que el superior jerárquico del servidor cumpla con la resolución.</w:t>
      </w:r>
      <w:r w:rsidR="00071736" w:rsidRPr="00CC1A59">
        <w:rPr>
          <w:rStyle w:val="normaltextrun"/>
          <w:rFonts w:ascii="Palatino Linotype" w:hAnsi="Palatino Linotype" w:cs="Segoe UI"/>
          <w:bCs/>
          <w:i/>
          <w:iCs/>
          <w:sz w:val="22"/>
          <w:szCs w:val="22"/>
        </w:rPr>
        <w:t>”</w:t>
      </w:r>
    </w:p>
    <w:p w14:paraId="570ACD52" w14:textId="64C308B1" w:rsidR="00187F65" w:rsidRPr="00CC1A59" w:rsidRDefault="00FB3F02" w:rsidP="00071736">
      <w:pPr>
        <w:pStyle w:val="paragraph"/>
        <w:spacing w:before="240" w:beforeAutospacing="0" w:after="240" w:afterAutospacing="0" w:line="360" w:lineRule="auto"/>
        <w:ind w:right="-150"/>
        <w:jc w:val="both"/>
        <w:textAlignment w:val="baseline"/>
        <w:rPr>
          <w:rFonts w:ascii="Palatino Linotype" w:hAnsi="Palatino Linotype" w:cs="Arial"/>
          <w:lang w:val="es-ES" w:eastAsia="es-ES"/>
        </w:rPr>
      </w:pPr>
      <w:r w:rsidRPr="00CC1A59">
        <w:rPr>
          <w:rFonts w:ascii="Palatino Linotype" w:hAnsi="Palatino Linotype" w:cs="Arial"/>
          <w:lang w:val="es-ES" w:eastAsia="es-ES"/>
        </w:rPr>
        <w:t xml:space="preserve">Del precepto normativo citado, se puede advertir que en efecto existe la posibilidad de que en los archivos del Municipio de Coyotepec </w:t>
      </w:r>
      <w:r w:rsidR="00071736" w:rsidRPr="00CC1A59">
        <w:rPr>
          <w:rFonts w:ascii="Palatino Linotype" w:hAnsi="Palatino Linotype" w:cs="Arial"/>
          <w:lang w:val="es-ES" w:eastAsia="es-ES"/>
        </w:rPr>
        <w:t>obren resoluciones derivadas de los procedimientos administrativos disciplinarios y resarcitorios fincadas a servidores públicos municipales,</w:t>
      </w:r>
      <w:r w:rsidR="00036E14" w:rsidRPr="00CC1A59">
        <w:rPr>
          <w:rFonts w:ascii="Palatino Linotype" w:hAnsi="Palatino Linotype" w:cs="Arial"/>
          <w:lang w:val="es-ES" w:eastAsia="es-ES"/>
        </w:rPr>
        <w:t xml:space="preserve"> por ser entregadas éstas para su ejecución;</w:t>
      </w:r>
      <w:r w:rsidR="00071736" w:rsidRPr="00CC1A59">
        <w:rPr>
          <w:rFonts w:ascii="Palatino Linotype" w:hAnsi="Palatino Linotype" w:cs="Arial"/>
          <w:lang w:val="es-ES" w:eastAsia="es-ES"/>
        </w:rPr>
        <w:t xml:space="preserve"> de la misma manera se advierte que el superior jerárquico o alguna dependencia del Municipio pudieron tomar acciones derivadas de las resoluciones, por lo que será dable ordenar </w:t>
      </w:r>
      <w:r w:rsidR="009F28B7" w:rsidRPr="00CC1A59">
        <w:rPr>
          <w:rFonts w:ascii="Palatino Linotype" w:hAnsi="Palatino Linotype" w:cs="Arial"/>
          <w:lang w:val="es-ES" w:eastAsia="es-ES"/>
        </w:rPr>
        <w:t>la entrega de las resoluciones así como del documento donde consten las acciones derivadas de las mismas</w:t>
      </w:r>
      <w:r w:rsidR="00071736" w:rsidRPr="00CC1A59">
        <w:rPr>
          <w:rFonts w:ascii="Palatino Linotype" w:hAnsi="Palatino Linotype" w:cs="Arial"/>
          <w:lang w:val="es-ES" w:eastAsia="es-ES"/>
        </w:rPr>
        <w:t>, previa búsqueda exhaustiva y razonable,  durante el periodo comprendido del uno de enero de dos mil dieciséis al dieciocho de julio de dos mil diecisiete, que es el tiempo en el que es aplicable la Ley referenciada.</w:t>
      </w:r>
    </w:p>
    <w:p w14:paraId="6E1CCFAC" w14:textId="4B05D048" w:rsidR="002C4006" w:rsidRPr="00CC1A59" w:rsidRDefault="00CA0BA9" w:rsidP="00F63156">
      <w:pPr>
        <w:pStyle w:val="paragraph"/>
        <w:spacing w:before="0" w:beforeAutospacing="0" w:after="240" w:afterAutospacing="0" w:line="360" w:lineRule="auto"/>
        <w:ind w:right="-150"/>
        <w:jc w:val="both"/>
        <w:textAlignment w:val="baseline"/>
        <w:rPr>
          <w:rFonts w:ascii="Palatino Linotype" w:hAnsi="Palatino Linotype" w:cs="Arial"/>
          <w:lang w:val="es-ES" w:eastAsia="es-ES"/>
        </w:rPr>
      </w:pPr>
      <w:r w:rsidRPr="00CC1A59">
        <w:rPr>
          <w:rFonts w:ascii="Palatino Linotype" w:hAnsi="Palatino Linotype" w:cs="Arial"/>
          <w:lang w:val="es-ES" w:eastAsia="es-ES"/>
        </w:rPr>
        <w:t xml:space="preserve">Ahora bien, por cuanto hace al periodo de tiempo faltante, es aplicable </w:t>
      </w:r>
      <w:r w:rsidR="002C4006" w:rsidRPr="00CC1A59">
        <w:rPr>
          <w:rFonts w:ascii="Palatino Linotype" w:hAnsi="Palatino Linotype" w:cs="Arial"/>
          <w:lang w:val="es-ES" w:eastAsia="es-ES"/>
        </w:rPr>
        <w:t xml:space="preserve">la </w:t>
      </w:r>
      <w:r w:rsidRPr="00CC1A59">
        <w:rPr>
          <w:rFonts w:ascii="Palatino Linotype" w:hAnsi="Palatino Linotype" w:cs="Arial"/>
          <w:lang w:val="es-ES" w:eastAsia="es-ES"/>
        </w:rPr>
        <w:t xml:space="preserve">reciente </w:t>
      </w:r>
      <w:r w:rsidR="002C4006" w:rsidRPr="00CC1A59">
        <w:rPr>
          <w:rFonts w:ascii="Palatino Linotype" w:hAnsi="Palatino Linotype" w:cs="Arial"/>
          <w:lang w:val="es-ES" w:eastAsia="es-ES"/>
        </w:rPr>
        <w:t xml:space="preserve">Ley de Responsabilidades </w:t>
      </w:r>
      <w:r w:rsidR="00EE2CA4" w:rsidRPr="00CC1A59">
        <w:rPr>
          <w:rFonts w:ascii="Palatino Linotype" w:hAnsi="Palatino Linotype" w:cs="Arial"/>
          <w:lang w:val="es-ES" w:eastAsia="es-ES"/>
        </w:rPr>
        <w:t xml:space="preserve">Administrativas </w:t>
      </w:r>
      <w:r w:rsidR="008A70B7" w:rsidRPr="00CC1A59">
        <w:rPr>
          <w:rFonts w:ascii="Palatino Linotype" w:hAnsi="Palatino Linotype" w:cs="Arial"/>
          <w:lang w:val="es-ES" w:eastAsia="es-ES"/>
        </w:rPr>
        <w:t xml:space="preserve">del Estado, </w:t>
      </w:r>
      <w:r w:rsidR="001917D5" w:rsidRPr="00CC1A59">
        <w:rPr>
          <w:rFonts w:ascii="Palatino Linotype" w:hAnsi="Palatino Linotype" w:cs="Arial"/>
          <w:lang w:val="es-ES" w:eastAsia="es-ES"/>
        </w:rPr>
        <w:t xml:space="preserve">la cual también </w:t>
      </w:r>
      <w:r w:rsidR="006D0D34" w:rsidRPr="00CC1A59">
        <w:rPr>
          <w:rFonts w:ascii="Palatino Linotype" w:hAnsi="Palatino Linotype" w:cs="Arial"/>
          <w:lang w:val="es-ES" w:eastAsia="es-ES"/>
        </w:rPr>
        <w:t xml:space="preserve">refiere que son sujetos de la </w:t>
      </w:r>
      <w:r w:rsidR="00513F80" w:rsidRPr="00CC1A59">
        <w:rPr>
          <w:rFonts w:ascii="Palatino Linotype" w:hAnsi="Palatino Linotype" w:cs="Arial"/>
          <w:lang w:val="es-ES" w:eastAsia="es-ES"/>
        </w:rPr>
        <w:t>misma</w:t>
      </w:r>
      <w:r w:rsidR="001917D5" w:rsidRPr="00CC1A59">
        <w:rPr>
          <w:rFonts w:ascii="Palatino Linotype" w:hAnsi="Palatino Linotype" w:cs="Arial"/>
          <w:lang w:val="es-ES" w:eastAsia="es-ES"/>
        </w:rPr>
        <w:t>,</w:t>
      </w:r>
      <w:r w:rsidR="006D0D34" w:rsidRPr="00CC1A59">
        <w:rPr>
          <w:rFonts w:ascii="Palatino Linotype" w:hAnsi="Palatino Linotype" w:cs="Arial"/>
          <w:lang w:val="es-ES" w:eastAsia="es-ES"/>
        </w:rPr>
        <w:t xml:space="preserve"> los servidores públicos de la administración estatal y municipal, aquellas personas que habiendo fungido como servidores públicos se encuentran en alguno de los supuestos de la Ley</w:t>
      </w:r>
      <w:r w:rsidR="0062058E" w:rsidRPr="00CC1A59">
        <w:rPr>
          <w:rFonts w:ascii="Palatino Linotype" w:hAnsi="Palatino Linotype" w:cs="Arial"/>
          <w:lang w:val="es-ES" w:eastAsia="es-ES"/>
        </w:rPr>
        <w:t>,</w:t>
      </w:r>
      <w:r w:rsidR="006D0D34" w:rsidRPr="00CC1A59">
        <w:rPr>
          <w:rFonts w:ascii="Palatino Linotype" w:hAnsi="Palatino Linotype" w:cs="Arial"/>
          <w:lang w:val="es-ES" w:eastAsia="es-ES"/>
        </w:rPr>
        <w:t xml:space="preserve"> así como los particulares vinculados por faltas </w:t>
      </w:r>
      <w:r w:rsidR="006D0D34" w:rsidRPr="00CC1A59">
        <w:rPr>
          <w:rFonts w:ascii="Palatino Linotype" w:hAnsi="Palatino Linotype" w:cs="Arial"/>
          <w:lang w:val="es-ES" w:eastAsia="es-ES"/>
        </w:rPr>
        <w:lastRenderedPageBreak/>
        <w:t>administrativas graves</w:t>
      </w:r>
      <w:r w:rsidR="006D0D34" w:rsidRPr="00CC1A59">
        <w:rPr>
          <w:rStyle w:val="Refdenotaalpie"/>
          <w:rFonts w:ascii="Palatino Linotype" w:hAnsi="Palatino Linotype" w:cs="Arial"/>
          <w:lang w:val="es-ES" w:eastAsia="es-ES"/>
        </w:rPr>
        <w:footnoteReference w:id="12"/>
      </w:r>
      <w:r w:rsidR="00513F80" w:rsidRPr="00CC1A59">
        <w:rPr>
          <w:rFonts w:ascii="Palatino Linotype" w:hAnsi="Palatino Linotype" w:cs="Arial"/>
          <w:lang w:val="es-ES" w:eastAsia="es-ES"/>
        </w:rPr>
        <w:t>, por lo cual determina que las autoridades facultadas para la aplicación de la Ley serán las siguientes:</w:t>
      </w:r>
    </w:p>
    <w:p w14:paraId="1DE3A2D7" w14:textId="77777777" w:rsidR="00513F80" w:rsidRPr="00CC1A59" w:rsidRDefault="00513F80" w:rsidP="00720689">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rPr>
      </w:pPr>
      <w:r w:rsidRPr="00CC1A59">
        <w:rPr>
          <w:rStyle w:val="normaltextrun"/>
          <w:rFonts w:ascii="Palatino Linotype" w:hAnsi="Palatino Linotype" w:cs="Segoe UI"/>
          <w:b/>
          <w:bCs/>
          <w:i/>
          <w:iCs/>
          <w:sz w:val="22"/>
          <w:szCs w:val="22"/>
        </w:rPr>
        <w:t>Artículo 9. En el ámbito de su competencia, son autoridades facultadas para aplicar la presente Ley:</w:t>
      </w:r>
    </w:p>
    <w:p w14:paraId="09461B55" w14:textId="677F8869" w:rsidR="00513F80" w:rsidRPr="00CC1A59" w:rsidRDefault="00513F80" w:rsidP="00CC035E">
      <w:pPr>
        <w:pStyle w:val="paragraph"/>
        <w:numPr>
          <w:ilvl w:val="0"/>
          <w:numId w:val="3"/>
        </w:numPr>
        <w:spacing w:before="0" w:beforeAutospacing="0" w:after="0" w:afterAutospacing="0"/>
        <w:ind w:right="1041"/>
        <w:jc w:val="both"/>
        <w:textAlignment w:val="baseline"/>
        <w:rPr>
          <w:rStyle w:val="normaltextrun"/>
          <w:rFonts w:ascii="Palatino Linotype" w:hAnsi="Palatino Linotype" w:cs="Segoe UI"/>
          <w:b/>
          <w:bCs/>
          <w:i/>
          <w:iCs/>
          <w:sz w:val="22"/>
          <w:szCs w:val="22"/>
        </w:rPr>
      </w:pPr>
      <w:r w:rsidRPr="00CC1A59">
        <w:rPr>
          <w:rStyle w:val="normaltextrun"/>
          <w:rFonts w:ascii="Palatino Linotype" w:hAnsi="Palatino Linotype" w:cs="Segoe UI"/>
          <w:b/>
          <w:bCs/>
          <w:i/>
          <w:iCs/>
          <w:sz w:val="22"/>
          <w:szCs w:val="22"/>
        </w:rPr>
        <w:t xml:space="preserve">La Secretaría de la Contraloría. </w:t>
      </w:r>
    </w:p>
    <w:p w14:paraId="55A08E92" w14:textId="77777777" w:rsidR="00513F80" w:rsidRPr="00CC1A59" w:rsidRDefault="00513F80" w:rsidP="00CC035E">
      <w:pPr>
        <w:pStyle w:val="paragraph"/>
        <w:numPr>
          <w:ilvl w:val="0"/>
          <w:numId w:val="3"/>
        </w:numPr>
        <w:spacing w:before="0" w:beforeAutospacing="0" w:after="0" w:afterAutospacing="0"/>
        <w:ind w:right="1041"/>
        <w:jc w:val="both"/>
        <w:textAlignment w:val="baseline"/>
        <w:rPr>
          <w:rStyle w:val="normaltextrun"/>
          <w:rFonts w:ascii="Palatino Linotype" w:hAnsi="Palatino Linotype" w:cs="Segoe UI"/>
          <w:bCs/>
          <w:i/>
          <w:iCs/>
          <w:sz w:val="22"/>
          <w:szCs w:val="22"/>
        </w:rPr>
      </w:pPr>
      <w:r w:rsidRPr="00CC1A59">
        <w:rPr>
          <w:rStyle w:val="normaltextrun"/>
          <w:rFonts w:ascii="Palatino Linotype" w:hAnsi="Palatino Linotype" w:cs="Segoe UI"/>
          <w:bCs/>
          <w:i/>
          <w:iCs/>
          <w:sz w:val="22"/>
          <w:szCs w:val="22"/>
        </w:rPr>
        <w:t xml:space="preserve">El Órgano Superior de Fiscalización. </w:t>
      </w:r>
    </w:p>
    <w:p w14:paraId="57EE0FA3" w14:textId="44E52B03" w:rsidR="00513F80" w:rsidRPr="00CC1A59" w:rsidRDefault="00513F80" w:rsidP="00CC035E">
      <w:pPr>
        <w:pStyle w:val="paragraph"/>
        <w:numPr>
          <w:ilvl w:val="0"/>
          <w:numId w:val="3"/>
        </w:numPr>
        <w:spacing w:before="0" w:beforeAutospacing="0" w:after="0" w:afterAutospacing="0"/>
        <w:ind w:right="1041"/>
        <w:jc w:val="both"/>
        <w:textAlignment w:val="baseline"/>
        <w:rPr>
          <w:rStyle w:val="normaltextrun"/>
          <w:rFonts w:ascii="Palatino Linotype" w:hAnsi="Palatino Linotype" w:cs="Segoe UI"/>
          <w:bCs/>
          <w:i/>
          <w:iCs/>
          <w:sz w:val="22"/>
          <w:szCs w:val="22"/>
        </w:rPr>
      </w:pPr>
      <w:r w:rsidRPr="00CC1A59">
        <w:rPr>
          <w:rStyle w:val="normaltextrun"/>
          <w:rFonts w:ascii="Palatino Linotype" w:hAnsi="Palatino Linotype" w:cs="Segoe UI"/>
          <w:bCs/>
          <w:i/>
          <w:iCs/>
          <w:sz w:val="22"/>
          <w:szCs w:val="22"/>
        </w:rPr>
        <w:t xml:space="preserve">El Tribunal de Justicia Administrativa. </w:t>
      </w:r>
    </w:p>
    <w:p w14:paraId="7DCCC97C" w14:textId="4379D7F9" w:rsidR="00513F80" w:rsidRPr="00CC1A59" w:rsidRDefault="00513F80" w:rsidP="00CC035E">
      <w:pPr>
        <w:pStyle w:val="paragraph"/>
        <w:numPr>
          <w:ilvl w:val="0"/>
          <w:numId w:val="3"/>
        </w:numPr>
        <w:spacing w:before="0" w:beforeAutospacing="0" w:after="0" w:afterAutospacing="0"/>
        <w:ind w:right="1041"/>
        <w:jc w:val="both"/>
        <w:textAlignment w:val="baseline"/>
        <w:rPr>
          <w:rStyle w:val="normaltextrun"/>
          <w:rFonts w:ascii="Palatino Linotype" w:hAnsi="Palatino Linotype" w:cs="Segoe UI"/>
          <w:bCs/>
          <w:i/>
          <w:iCs/>
          <w:sz w:val="22"/>
          <w:szCs w:val="22"/>
        </w:rPr>
      </w:pPr>
      <w:r w:rsidRPr="00CC1A59">
        <w:rPr>
          <w:rStyle w:val="normaltextrun"/>
          <w:rFonts w:ascii="Palatino Linotype" w:hAnsi="Palatino Linotype" w:cs="Segoe UI"/>
          <w:bCs/>
          <w:i/>
          <w:iCs/>
          <w:sz w:val="22"/>
          <w:szCs w:val="22"/>
        </w:rPr>
        <w:t xml:space="preserve">El Consejo de la Judicatura auxiliándose de su órgano interno de control. </w:t>
      </w:r>
    </w:p>
    <w:p w14:paraId="12C27C3D" w14:textId="182BE035" w:rsidR="00513F80" w:rsidRPr="00CC1A59" w:rsidRDefault="00513F80" w:rsidP="00CC035E">
      <w:pPr>
        <w:pStyle w:val="paragraph"/>
        <w:numPr>
          <w:ilvl w:val="0"/>
          <w:numId w:val="3"/>
        </w:numPr>
        <w:spacing w:before="0" w:beforeAutospacing="0" w:after="0" w:afterAutospacing="0"/>
        <w:ind w:right="1041"/>
        <w:jc w:val="both"/>
        <w:textAlignment w:val="baseline"/>
        <w:rPr>
          <w:rStyle w:val="normaltextrun"/>
          <w:rFonts w:ascii="Palatino Linotype" w:hAnsi="Palatino Linotype" w:cs="Segoe UI"/>
          <w:b/>
          <w:bCs/>
          <w:i/>
          <w:iCs/>
          <w:sz w:val="22"/>
          <w:szCs w:val="22"/>
        </w:rPr>
      </w:pPr>
      <w:r w:rsidRPr="00CC1A59">
        <w:rPr>
          <w:rStyle w:val="normaltextrun"/>
          <w:rFonts w:ascii="Palatino Linotype" w:hAnsi="Palatino Linotype" w:cs="Segoe UI"/>
          <w:b/>
          <w:bCs/>
          <w:i/>
          <w:iCs/>
          <w:sz w:val="22"/>
          <w:szCs w:val="22"/>
        </w:rPr>
        <w:t xml:space="preserve">Los síndicos municipales y el órgano de contraloría interna municipal. </w:t>
      </w:r>
    </w:p>
    <w:p w14:paraId="061240CF" w14:textId="459EEA08" w:rsidR="00513F80" w:rsidRPr="00CC1A59" w:rsidRDefault="00513F80" w:rsidP="00CC035E">
      <w:pPr>
        <w:pStyle w:val="paragraph"/>
        <w:numPr>
          <w:ilvl w:val="0"/>
          <w:numId w:val="3"/>
        </w:numPr>
        <w:spacing w:before="0" w:beforeAutospacing="0" w:after="0" w:afterAutospacing="0"/>
        <w:ind w:right="1041"/>
        <w:jc w:val="both"/>
        <w:textAlignment w:val="baseline"/>
        <w:rPr>
          <w:rStyle w:val="normaltextrun"/>
          <w:rFonts w:ascii="Palatino Linotype" w:hAnsi="Palatino Linotype" w:cs="Segoe UI"/>
          <w:bCs/>
          <w:i/>
          <w:iCs/>
          <w:sz w:val="22"/>
          <w:szCs w:val="22"/>
        </w:rPr>
      </w:pPr>
      <w:r w:rsidRPr="00CC1A59">
        <w:rPr>
          <w:rStyle w:val="normaltextrun"/>
          <w:rFonts w:ascii="Palatino Linotype" w:hAnsi="Palatino Linotype" w:cs="Segoe UI"/>
          <w:bCs/>
          <w:i/>
          <w:iCs/>
          <w:sz w:val="22"/>
          <w:szCs w:val="22"/>
        </w:rPr>
        <w:t>Los órganos constitucionales autónomos.</w:t>
      </w:r>
    </w:p>
    <w:p w14:paraId="424705B8" w14:textId="77777777" w:rsidR="00513F80" w:rsidRPr="00CC1A59" w:rsidRDefault="00513F80" w:rsidP="00CC035E">
      <w:pPr>
        <w:pStyle w:val="paragraph"/>
        <w:numPr>
          <w:ilvl w:val="0"/>
          <w:numId w:val="3"/>
        </w:numPr>
        <w:spacing w:before="0" w:beforeAutospacing="0" w:after="0" w:afterAutospacing="0"/>
        <w:ind w:right="1041"/>
        <w:jc w:val="both"/>
        <w:textAlignment w:val="baseline"/>
        <w:rPr>
          <w:rStyle w:val="normaltextrun"/>
          <w:rFonts w:ascii="Palatino Linotype" w:hAnsi="Palatino Linotype" w:cs="Segoe UI"/>
          <w:bCs/>
          <w:i/>
          <w:iCs/>
          <w:sz w:val="22"/>
          <w:szCs w:val="22"/>
        </w:rPr>
      </w:pPr>
      <w:r w:rsidRPr="00CC1A59">
        <w:rPr>
          <w:rStyle w:val="normaltextrun"/>
          <w:rFonts w:ascii="Palatino Linotype" w:hAnsi="Palatino Linotype" w:cs="Segoe UI"/>
          <w:bCs/>
          <w:i/>
          <w:iCs/>
          <w:sz w:val="22"/>
          <w:szCs w:val="22"/>
        </w:rPr>
        <w:t xml:space="preserve">Las unidades de responsabilidades de las empresas de participación estatal o municipal, de conformidad con las leyes que las regulan. Para tal efecto contarán exclusivamente con las siguientes atribuciones: </w:t>
      </w:r>
    </w:p>
    <w:p w14:paraId="2C073E24" w14:textId="706C02FA" w:rsidR="00513F80" w:rsidRPr="00CC1A59" w:rsidRDefault="00513F80" w:rsidP="00CC035E">
      <w:pPr>
        <w:pStyle w:val="paragraph"/>
        <w:numPr>
          <w:ilvl w:val="0"/>
          <w:numId w:val="3"/>
        </w:numPr>
        <w:spacing w:before="0" w:beforeAutospacing="0" w:after="0" w:afterAutospacing="0"/>
        <w:ind w:right="1041"/>
        <w:jc w:val="both"/>
        <w:textAlignment w:val="baseline"/>
        <w:rPr>
          <w:rStyle w:val="normaltextrun"/>
          <w:rFonts w:ascii="Palatino Linotype" w:hAnsi="Palatino Linotype" w:cs="Segoe UI"/>
          <w:bCs/>
          <w:i/>
          <w:iCs/>
          <w:sz w:val="22"/>
          <w:szCs w:val="22"/>
        </w:rPr>
      </w:pPr>
      <w:r w:rsidRPr="00CC1A59">
        <w:rPr>
          <w:rStyle w:val="normaltextrun"/>
          <w:rFonts w:ascii="Palatino Linotype" w:hAnsi="Palatino Linotype" w:cs="Segoe UI"/>
          <w:bCs/>
          <w:i/>
          <w:iCs/>
          <w:sz w:val="22"/>
          <w:szCs w:val="22"/>
        </w:rPr>
        <w:t xml:space="preserve">Las que esta Ley prevé para las autoridades investigadoras y substanciadoras. </w:t>
      </w:r>
    </w:p>
    <w:p w14:paraId="4F63C09B" w14:textId="4AB19C21" w:rsidR="00513F80" w:rsidRPr="00CC1A59" w:rsidRDefault="00513F80" w:rsidP="00CC035E">
      <w:pPr>
        <w:pStyle w:val="paragraph"/>
        <w:numPr>
          <w:ilvl w:val="0"/>
          <w:numId w:val="3"/>
        </w:numPr>
        <w:spacing w:before="0" w:beforeAutospacing="0" w:after="0" w:afterAutospacing="0"/>
        <w:ind w:right="1041"/>
        <w:jc w:val="both"/>
        <w:textAlignment w:val="baseline"/>
        <w:rPr>
          <w:rStyle w:val="normaltextrun"/>
          <w:rFonts w:ascii="Palatino Linotype" w:hAnsi="Palatino Linotype" w:cs="Segoe UI"/>
          <w:bCs/>
          <w:i/>
          <w:iCs/>
          <w:sz w:val="22"/>
          <w:szCs w:val="22"/>
        </w:rPr>
      </w:pPr>
      <w:r w:rsidRPr="00CC1A59">
        <w:rPr>
          <w:rStyle w:val="normaltextrun"/>
          <w:rFonts w:ascii="Palatino Linotype" w:hAnsi="Palatino Linotype" w:cs="Segoe UI"/>
          <w:bCs/>
          <w:i/>
          <w:iCs/>
          <w:sz w:val="22"/>
          <w:szCs w:val="22"/>
        </w:rPr>
        <w:t>Las necesarias para imponer sanciones por faltas administrativas no graves.</w:t>
      </w:r>
    </w:p>
    <w:p w14:paraId="4651DCEB" w14:textId="1ABF6F23" w:rsidR="00513F80" w:rsidRPr="00CC1A59" w:rsidRDefault="00513F80" w:rsidP="00CC035E">
      <w:pPr>
        <w:pStyle w:val="paragraph"/>
        <w:numPr>
          <w:ilvl w:val="0"/>
          <w:numId w:val="3"/>
        </w:numPr>
        <w:spacing w:before="0" w:beforeAutospacing="0" w:after="0" w:afterAutospacing="0"/>
        <w:ind w:right="1041"/>
        <w:jc w:val="both"/>
        <w:textAlignment w:val="baseline"/>
        <w:rPr>
          <w:rStyle w:val="normaltextrun"/>
          <w:rFonts w:ascii="Palatino Linotype" w:hAnsi="Palatino Linotype" w:cs="Segoe UI"/>
          <w:bCs/>
          <w:i/>
          <w:iCs/>
          <w:sz w:val="22"/>
          <w:szCs w:val="22"/>
        </w:rPr>
      </w:pPr>
      <w:r w:rsidRPr="00CC1A59">
        <w:rPr>
          <w:rStyle w:val="normaltextrun"/>
          <w:rFonts w:ascii="Palatino Linotype" w:hAnsi="Palatino Linotype" w:cs="Segoe UI"/>
          <w:bCs/>
          <w:i/>
          <w:iCs/>
          <w:sz w:val="22"/>
          <w:szCs w:val="22"/>
        </w:rPr>
        <w:t xml:space="preserve">Las relacionadas con la plataforma digital estatal en los términos previstos en esta Ley. </w:t>
      </w:r>
    </w:p>
    <w:p w14:paraId="0542C8F7" w14:textId="019B6A3B" w:rsidR="00513F80" w:rsidRPr="00CC1A59" w:rsidRDefault="00513F80" w:rsidP="00CC035E">
      <w:pPr>
        <w:pStyle w:val="paragraph"/>
        <w:numPr>
          <w:ilvl w:val="0"/>
          <w:numId w:val="3"/>
        </w:numPr>
        <w:spacing w:before="0" w:beforeAutospacing="0" w:after="0" w:afterAutospacing="0"/>
        <w:ind w:right="1041"/>
        <w:jc w:val="both"/>
        <w:textAlignment w:val="baseline"/>
        <w:rPr>
          <w:rStyle w:val="normaltextrun"/>
          <w:rFonts w:ascii="Palatino Linotype" w:hAnsi="Palatino Linotype" w:cs="Segoe UI"/>
          <w:b/>
          <w:bCs/>
          <w:i/>
          <w:iCs/>
          <w:sz w:val="22"/>
          <w:szCs w:val="22"/>
        </w:rPr>
      </w:pPr>
      <w:r w:rsidRPr="00CC1A59">
        <w:rPr>
          <w:rStyle w:val="normaltextrun"/>
          <w:rFonts w:ascii="Palatino Linotype" w:hAnsi="Palatino Linotype" w:cs="Segoe UI"/>
          <w:b/>
          <w:bCs/>
          <w:i/>
          <w:iCs/>
          <w:sz w:val="22"/>
          <w:szCs w:val="22"/>
        </w:rPr>
        <w:t xml:space="preserve">Los órganos internos de control. </w:t>
      </w:r>
    </w:p>
    <w:p w14:paraId="04204909" w14:textId="3B21A77D" w:rsidR="00513F80" w:rsidRPr="00CC1A59" w:rsidRDefault="00513F80" w:rsidP="00CC035E">
      <w:pPr>
        <w:pStyle w:val="paragraph"/>
        <w:numPr>
          <w:ilvl w:val="0"/>
          <w:numId w:val="3"/>
        </w:numPr>
        <w:spacing w:before="0" w:beforeAutospacing="0" w:after="0" w:afterAutospacing="0"/>
        <w:ind w:right="1041"/>
        <w:jc w:val="both"/>
        <w:textAlignment w:val="baseline"/>
        <w:rPr>
          <w:rStyle w:val="normaltextrun"/>
          <w:rFonts w:ascii="Palatino Linotype" w:hAnsi="Palatino Linotype" w:cs="Segoe UI"/>
          <w:b/>
          <w:bCs/>
          <w:i/>
          <w:iCs/>
          <w:sz w:val="22"/>
          <w:szCs w:val="22"/>
        </w:rPr>
      </w:pPr>
      <w:r w:rsidRPr="00CC1A59">
        <w:rPr>
          <w:rStyle w:val="normaltextrun"/>
          <w:rFonts w:ascii="Palatino Linotype" w:hAnsi="Palatino Linotype" w:cs="Segoe UI"/>
          <w:b/>
          <w:bCs/>
          <w:i/>
          <w:iCs/>
          <w:sz w:val="22"/>
          <w:szCs w:val="22"/>
        </w:rPr>
        <w:t>La Contraloría del Poder Legislativo.</w:t>
      </w:r>
    </w:p>
    <w:p w14:paraId="2B1A3D18" w14:textId="659E8142" w:rsidR="00513F80" w:rsidRPr="00CC1A59" w:rsidRDefault="00513F80" w:rsidP="00720689">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rPr>
      </w:pPr>
      <w:r w:rsidRPr="00CC1A59">
        <w:rPr>
          <w:rStyle w:val="normaltextrun"/>
          <w:rFonts w:ascii="Palatino Linotype" w:hAnsi="Palatino Linotype" w:cs="Segoe UI"/>
          <w:b/>
          <w:bCs/>
          <w:i/>
          <w:iCs/>
          <w:sz w:val="22"/>
          <w:szCs w:val="22"/>
        </w:rPr>
        <w:t>Las demás autoridades que determinen las leyes.</w:t>
      </w:r>
    </w:p>
    <w:p w14:paraId="03E94B44" w14:textId="77777777" w:rsidR="00720689" w:rsidRPr="00CC1A59" w:rsidRDefault="00720689" w:rsidP="00720689">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p>
    <w:p w14:paraId="190D5087" w14:textId="77777777" w:rsidR="00513F80" w:rsidRPr="00CC1A59" w:rsidRDefault="00513F80" w:rsidP="00720689">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rPr>
      </w:pPr>
      <w:r w:rsidRPr="00CC1A59">
        <w:rPr>
          <w:rStyle w:val="normaltextrun"/>
          <w:rFonts w:ascii="Palatino Linotype" w:hAnsi="Palatino Linotype" w:cs="Segoe UI"/>
          <w:b/>
          <w:bCs/>
          <w:i/>
          <w:iCs/>
          <w:sz w:val="22"/>
          <w:szCs w:val="22"/>
        </w:rPr>
        <w:t>Artículo 10.</w:t>
      </w:r>
      <w:r w:rsidRPr="00CC1A59">
        <w:rPr>
          <w:rStyle w:val="normaltextrun"/>
          <w:rFonts w:ascii="Palatino Linotype" w:hAnsi="Palatino Linotype" w:cs="Segoe UI"/>
          <w:bCs/>
          <w:i/>
          <w:iCs/>
          <w:sz w:val="22"/>
          <w:szCs w:val="22"/>
        </w:rPr>
        <w:t xml:space="preserve"> </w:t>
      </w:r>
      <w:r w:rsidRPr="00CC1A59">
        <w:rPr>
          <w:rStyle w:val="normaltextrun"/>
          <w:rFonts w:ascii="Palatino Linotype" w:hAnsi="Palatino Linotype" w:cs="Segoe UI"/>
          <w:b/>
          <w:bCs/>
          <w:i/>
          <w:iCs/>
          <w:sz w:val="22"/>
          <w:szCs w:val="22"/>
        </w:rPr>
        <w:t xml:space="preserve">La Secretaría de la Contraloría y los órganos internos de control tendrán a su cargo, en el ámbito de su competencia, la investigación, substanciación y calificación de las faltas administrativas. </w:t>
      </w:r>
    </w:p>
    <w:p w14:paraId="5BEACB9D" w14:textId="2ED704E4" w:rsidR="00AA3FF9" w:rsidRPr="00CC1A59" w:rsidRDefault="00513F80" w:rsidP="00720689">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rPr>
      </w:pPr>
      <w:r w:rsidRPr="00CC1A59">
        <w:rPr>
          <w:rStyle w:val="normaltextrun"/>
          <w:rFonts w:ascii="Palatino Linotype" w:hAnsi="Palatino Linotype" w:cs="Segoe UI"/>
          <w:b/>
          <w:bCs/>
          <w:i/>
          <w:iCs/>
          <w:sz w:val="22"/>
          <w:szCs w:val="22"/>
        </w:rPr>
        <w:t>En el caso de la Contraloría del Poder Legislativo, será competente respecto de los servidores públicos de elección popular municipal y de los mismos servidores públicos del Poder Legislativo.</w:t>
      </w:r>
    </w:p>
    <w:p w14:paraId="1BC628C4" w14:textId="77777777" w:rsidR="00513F80" w:rsidRPr="00CC1A59" w:rsidRDefault="00513F80" w:rsidP="00720689">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rPr>
      </w:pPr>
      <w:r w:rsidRPr="00CC1A59">
        <w:rPr>
          <w:rStyle w:val="normaltextrun"/>
          <w:rFonts w:ascii="Palatino Linotype" w:hAnsi="Palatino Linotype" w:cs="Segoe UI"/>
          <w:bCs/>
          <w:i/>
          <w:iCs/>
          <w:sz w:val="22"/>
          <w:szCs w:val="22"/>
        </w:rPr>
        <w:t xml:space="preserve">Tratándose de actos u </w:t>
      </w:r>
      <w:r w:rsidRPr="00CC1A59">
        <w:rPr>
          <w:rStyle w:val="normaltextrun"/>
          <w:rFonts w:ascii="Palatino Linotype" w:hAnsi="Palatino Linotype" w:cs="Segoe UI"/>
          <w:b/>
          <w:bCs/>
          <w:i/>
          <w:iCs/>
          <w:sz w:val="22"/>
          <w:szCs w:val="22"/>
        </w:rPr>
        <w:t xml:space="preserve">omisiones que hayan sido calificados como faltas administrativas no graves, la Secretaría de la Contraloría y los órganos internos de control, serán competentes para iniciar, </w:t>
      </w:r>
      <w:r w:rsidRPr="00CC1A59">
        <w:rPr>
          <w:rStyle w:val="normaltextrun"/>
          <w:rFonts w:ascii="Palatino Linotype" w:hAnsi="Palatino Linotype" w:cs="Segoe UI"/>
          <w:b/>
          <w:bCs/>
          <w:i/>
          <w:iCs/>
          <w:sz w:val="22"/>
          <w:szCs w:val="22"/>
        </w:rPr>
        <w:lastRenderedPageBreak/>
        <w:t xml:space="preserve">substanciar y resolver los procedimientos de responsabilidad administrativa en los términos previstos en esta Ley. </w:t>
      </w:r>
    </w:p>
    <w:p w14:paraId="4872AFC1" w14:textId="72CD5EDE" w:rsidR="00497DDC" w:rsidRPr="00CC1A59" w:rsidRDefault="00513F80" w:rsidP="00497DDC">
      <w:pPr>
        <w:pStyle w:val="paragraph"/>
        <w:spacing w:before="0" w:beforeAutospacing="0" w:after="240" w:afterAutospacing="0"/>
        <w:ind w:left="993" w:right="1041"/>
        <w:jc w:val="both"/>
        <w:textAlignment w:val="baseline"/>
        <w:rPr>
          <w:rFonts w:ascii="Palatino Linotype" w:hAnsi="Palatino Linotype" w:cs="Segoe UI"/>
          <w:bCs/>
          <w:i/>
          <w:iCs/>
          <w:sz w:val="22"/>
          <w:szCs w:val="22"/>
        </w:rPr>
      </w:pPr>
      <w:r w:rsidRPr="00CC1A59">
        <w:rPr>
          <w:rStyle w:val="normaltextrun"/>
          <w:rFonts w:ascii="Palatino Linotype" w:hAnsi="Palatino Linotype" w:cs="Segoe UI"/>
          <w:bCs/>
          <w:i/>
          <w:iCs/>
          <w:sz w:val="22"/>
          <w:szCs w:val="22"/>
        </w:rPr>
        <w:t>En el supuesto que las autoridades investigadoras determinen en su calificación la existencia de faltas administrativas, así como la presunta responsabilidad del infractor, deberán elaborar el Informe de Presunta Responsabilidad Administrativa y presentarlo a la autoridad substanciadora para que proceda en los términos previstos en esta Ley.”</w:t>
      </w:r>
    </w:p>
    <w:p w14:paraId="1909CD62" w14:textId="182E51E3" w:rsidR="00497DDC" w:rsidRPr="00CC1A59" w:rsidRDefault="00720689" w:rsidP="00497DDC">
      <w:pPr>
        <w:pStyle w:val="paragraph"/>
        <w:spacing w:before="0" w:beforeAutospacing="0" w:after="240" w:afterAutospacing="0" w:line="360" w:lineRule="auto"/>
        <w:ind w:right="-150"/>
        <w:jc w:val="both"/>
        <w:textAlignment w:val="baseline"/>
        <w:rPr>
          <w:rFonts w:ascii="Palatino Linotype" w:hAnsi="Palatino Linotype" w:cs="Arial"/>
          <w:lang w:val="es-ES" w:eastAsia="es-ES"/>
        </w:rPr>
      </w:pPr>
      <w:r w:rsidRPr="00CC1A59">
        <w:rPr>
          <w:rFonts w:ascii="Palatino Linotype" w:hAnsi="Palatino Linotype" w:cs="Arial"/>
          <w:lang w:val="es-ES" w:eastAsia="es-ES"/>
        </w:rPr>
        <w:t xml:space="preserve">Como se puede advertir de los </w:t>
      </w:r>
      <w:r w:rsidR="00497DDC" w:rsidRPr="00CC1A59">
        <w:rPr>
          <w:rFonts w:ascii="Palatino Linotype" w:hAnsi="Palatino Linotype" w:cs="Arial"/>
          <w:lang w:val="es-ES" w:eastAsia="es-ES"/>
        </w:rPr>
        <w:t>preceptos normativos citados, se faculta a distintas autoridades para la aplicación de la norma, sin embargo, cada una cu</w:t>
      </w:r>
      <w:r w:rsidR="00783C38" w:rsidRPr="00CC1A59">
        <w:rPr>
          <w:rFonts w:ascii="Palatino Linotype" w:hAnsi="Palatino Linotype" w:cs="Arial"/>
          <w:lang w:val="es-ES" w:eastAsia="es-ES"/>
        </w:rPr>
        <w:t>e</w:t>
      </w:r>
      <w:r w:rsidR="00497DDC" w:rsidRPr="00CC1A59">
        <w:rPr>
          <w:rFonts w:ascii="Palatino Linotype" w:hAnsi="Palatino Linotype" w:cs="Arial"/>
          <w:lang w:val="es-ES" w:eastAsia="es-ES"/>
        </w:rPr>
        <w:t xml:space="preserve">nta con un ámbito específico, que para el caso de las autoridades solicitadas, encontramos que la Secretaría de la Contraloría </w:t>
      </w:r>
      <w:r w:rsidR="003C355F" w:rsidRPr="00CC1A59">
        <w:rPr>
          <w:rFonts w:ascii="Palatino Linotype" w:hAnsi="Palatino Linotype" w:cs="Arial"/>
          <w:lang w:val="es-ES" w:eastAsia="es-ES"/>
        </w:rPr>
        <w:t>y los órganos internos de control tiene</w:t>
      </w:r>
      <w:r w:rsidR="00036E14" w:rsidRPr="00CC1A59">
        <w:rPr>
          <w:rFonts w:ascii="Palatino Linotype" w:hAnsi="Palatino Linotype" w:cs="Arial"/>
          <w:lang w:val="es-ES" w:eastAsia="es-ES"/>
        </w:rPr>
        <w:t>n</w:t>
      </w:r>
      <w:r w:rsidR="003C355F" w:rsidRPr="00CC1A59">
        <w:rPr>
          <w:rFonts w:ascii="Palatino Linotype" w:hAnsi="Palatino Linotype" w:cs="Arial"/>
          <w:lang w:val="es-ES" w:eastAsia="es-ES"/>
        </w:rPr>
        <w:t xml:space="preserve"> la compet</w:t>
      </w:r>
      <w:r w:rsidR="00036E14" w:rsidRPr="00CC1A59">
        <w:rPr>
          <w:rFonts w:ascii="Palatino Linotype" w:hAnsi="Palatino Linotype" w:cs="Arial"/>
          <w:lang w:val="es-ES" w:eastAsia="es-ES"/>
        </w:rPr>
        <w:t>encia de investigar, substanciar</w:t>
      </w:r>
      <w:r w:rsidR="003C355F" w:rsidRPr="00CC1A59">
        <w:rPr>
          <w:rFonts w:ascii="Palatino Linotype" w:hAnsi="Palatino Linotype" w:cs="Arial"/>
          <w:lang w:val="es-ES" w:eastAsia="es-ES"/>
        </w:rPr>
        <w:t xml:space="preserve"> y calificar las faltas administrativas en general </w:t>
      </w:r>
      <w:r w:rsidR="007C1501" w:rsidRPr="00CC1A59">
        <w:rPr>
          <w:rFonts w:ascii="Palatino Linotype" w:hAnsi="Palatino Linotype" w:cs="Arial"/>
          <w:lang w:val="es-ES" w:eastAsia="es-ES"/>
        </w:rPr>
        <w:t xml:space="preserve">conforme </w:t>
      </w:r>
      <w:r w:rsidR="003C355F" w:rsidRPr="00CC1A59">
        <w:rPr>
          <w:rFonts w:ascii="Palatino Linotype" w:hAnsi="Palatino Linotype" w:cs="Arial"/>
          <w:lang w:val="es-ES" w:eastAsia="es-ES"/>
        </w:rPr>
        <w:t>a su esfera</w:t>
      </w:r>
      <w:r w:rsidR="000C4908" w:rsidRPr="00CC1A59">
        <w:rPr>
          <w:rFonts w:ascii="Palatino Linotype" w:hAnsi="Palatino Linotype" w:cs="Arial"/>
          <w:lang w:val="es-ES" w:eastAsia="es-ES"/>
        </w:rPr>
        <w:t>;</w:t>
      </w:r>
      <w:r w:rsidR="003C355F" w:rsidRPr="00CC1A59">
        <w:rPr>
          <w:rFonts w:ascii="Palatino Linotype" w:hAnsi="Palatino Linotype" w:cs="Arial"/>
          <w:lang w:val="es-ES" w:eastAsia="es-ES"/>
        </w:rPr>
        <w:t xml:space="preserve"> mientras que la Contraloría del Poder Legislativo es competente respecto de los servidores públicos del Poder Legislativo y los servidores públicos de elección popular municipal, es decir de los integrantes del Ayuntamiento.</w:t>
      </w:r>
    </w:p>
    <w:p w14:paraId="6F9CE684" w14:textId="4443AB78" w:rsidR="00267139" w:rsidRPr="00CC1A59" w:rsidRDefault="00267139" w:rsidP="00497DDC">
      <w:pPr>
        <w:pStyle w:val="paragraph"/>
        <w:spacing w:before="0" w:beforeAutospacing="0" w:after="240" w:afterAutospacing="0" w:line="360" w:lineRule="auto"/>
        <w:ind w:right="-150"/>
        <w:jc w:val="both"/>
        <w:textAlignment w:val="baseline"/>
        <w:rPr>
          <w:rFonts w:ascii="Palatino Linotype" w:hAnsi="Palatino Linotype" w:cs="Arial"/>
          <w:lang w:val="es-ES" w:eastAsia="es-ES"/>
        </w:rPr>
      </w:pPr>
      <w:r w:rsidRPr="00CC1A59">
        <w:rPr>
          <w:rFonts w:ascii="Palatino Linotype" w:hAnsi="Palatino Linotype" w:cs="Arial"/>
          <w:lang w:val="es-ES" w:eastAsia="es-ES"/>
        </w:rPr>
        <w:t>Es importante mencionar, que la nueva Ley de Responsabilidades Admi</w:t>
      </w:r>
      <w:r w:rsidR="008B2CBC" w:rsidRPr="00CC1A59">
        <w:rPr>
          <w:rFonts w:ascii="Palatino Linotype" w:hAnsi="Palatino Linotype" w:cs="Arial"/>
          <w:lang w:val="es-ES" w:eastAsia="es-ES"/>
        </w:rPr>
        <w:t>nist</w:t>
      </w:r>
      <w:r w:rsidRPr="00CC1A59">
        <w:rPr>
          <w:rFonts w:ascii="Palatino Linotype" w:hAnsi="Palatino Linotype" w:cs="Arial"/>
          <w:lang w:val="es-ES" w:eastAsia="es-ES"/>
        </w:rPr>
        <w:t>rativas califica las responsabilidades en nuevas categorías, no como disciplinarias ni resarcitorias, sino como faltas administrativas graves y no graves</w:t>
      </w:r>
      <w:r w:rsidR="00ED3216" w:rsidRPr="00CC1A59">
        <w:rPr>
          <w:rStyle w:val="Refdenotaalpie"/>
          <w:rFonts w:ascii="Palatino Linotype" w:hAnsi="Palatino Linotype" w:cs="Arial"/>
          <w:lang w:val="es-ES" w:eastAsia="es-ES"/>
        </w:rPr>
        <w:footnoteReference w:id="13"/>
      </w:r>
      <w:r w:rsidRPr="00CC1A59">
        <w:rPr>
          <w:rFonts w:ascii="Palatino Linotype" w:hAnsi="Palatino Linotype" w:cs="Arial"/>
          <w:lang w:val="es-ES" w:eastAsia="es-ES"/>
        </w:rPr>
        <w:t xml:space="preserve"> </w:t>
      </w:r>
      <w:r w:rsidR="00DF3791" w:rsidRPr="00CC1A59">
        <w:rPr>
          <w:rFonts w:ascii="Palatino Linotype" w:hAnsi="Palatino Linotype" w:cs="Arial"/>
          <w:lang w:val="es-ES" w:eastAsia="es-ES"/>
        </w:rPr>
        <w:t xml:space="preserve">, refiriendo a las primeras como aquellas faltas administraivas de los servidores públicos cuya imposición de la sanción corresponde a la Secretaría de la Contraloría del Estado de México y a los órganos internos de control y a las graves cuya sanción corresponde al Tribunal de Justicia </w:t>
      </w:r>
      <w:r w:rsidR="008B2CBC" w:rsidRPr="00CC1A59">
        <w:rPr>
          <w:rFonts w:ascii="Palatino Linotype" w:hAnsi="Palatino Linotype" w:cs="Arial"/>
          <w:lang w:val="es-ES" w:eastAsia="es-ES"/>
        </w:rPr>
        <w:t>A</w:t>
      </w:r>
      <w:r w:rsidR="00DF3791" w:rsidRPr="00CC1A59">
        <w:rPr>
          <w:rFonts w:ascii="Palatino Linotype" w:hAnsi="Palatino Linotype" w:cs="Arial"/>
          <w:lang w:val="es-ES" w:eastAsia="es-ES"/>
        </w:rPr>
        <w:t>dministrativa del Estado de México</w:t>
      </w:r>
      <w:r w:rsidR="00DF3791" w:rsidRPr="00CC1A59">
        <w:rPr>
          <w:rStyle w:val="Refdenotaalpie"/>
          <w:rFonts w:ascii="Palatino Linotype" w:hAnsi="Palatino Linotype" w:cs="Arial"/>
          <w:lang w:val="es-ES" w:eastAsia="es-ES"/>
        </w:rPr>
        <w:footnoteReference w:id="14"/>
      </w:r>
      <w:r w:rsidR="00DF3791" w:rsidRPr="00CC1A59">
        <w:rPr>
          <w:rFonts w:ascii="Palatino Linotype" w:hAnsi="Palatino Linotype" w:cs="Arial"/>
          <w:lang w:val="es-ES" w:eastAsia="es-ES"/>
        </w:rPr>
        <w:t>.</w:t>
      </w:r>
    </w:p>
    <w:p w14:paraId="25A91884" w14:textId="60A5FB8D" w:rsidR="00053304" w:rsidRPr="00CC1A59" w:rsidRDefault="00053304" w:rsidP="00497DDC">
      <w:pPr>
        <w:pStyle w:val="paragraph"/>
        <w:spacing w:before="0" w:beforeAutospacing="0" w:after="240" w:afterAutospacing="0" w:line="360" w:lineRule="auto"/>
        <w:ind w:right="-150"/>
        <w:jc w:val="both"/>
        <w:textAlignment w:val="baseline"/>
        <w:rPr>
          <w:rFonts w:ascii="Palatino Linotype" w:hAnsi="Palatino Linotype" w:cs="Arial"/>
          <w:lang w:val="es-ES" w:eastAsia="es-ES"/>
        </w:rPr>
      </w:pPr>
      <w:r w:rsidRPr="00CC1A59">
        <w:rPr>
          <w:rFonts w:ascii="Palatino Linotype" w:hAnsi="Palatino Linotype" w:cs="Arial"/>
          <w:lang w:val="es-ES" w:eastAsia="es-ES"/>
        </w:rPr>
        <w:lastRenderedPageBreak/>
        <w:t xml:space="preserve">Expuesto lo anterior, tenemos que en cuanto a la Secretaría de  la Contraloría no se observa competencia directa con respecto a los servidores públicos municipales, ya que </w:t>
      </w:r>
      <w:r w:rsidR="008A0764" w:rsidRPr="00CC1A59">
        <w:rPr>
          <w:rFonts w:ascii="Palatino Linotype" w:hAnsi="Palatino Linotype" w:cs="Arial"/>
          <w:lang w:val="es-ES" w:eastAsia="es-ES"/>
        </w:rPr>
        <w:t>la Ley Orgánica de la Administración Pública del Estado de México, indica que la Secretaría en cuestión es la encargada de la vigilancia, fiscalización y control de los ingresos, gastos, recursos y obligaciones de la administración pública estatal y su sector auxiliar así como de las declaraciones patrimonia</w:t>
      </w:r>
      <w:r w:rsidR="009F6930" w:rsidRPr="00CC1A59">
        <w:rPr>
          <w:rFonts w:ascii="Palatino Linotype" w:hAnsi="Palatino Linotype" w:cs="Arial"/>
          <w:lang w:val="es-ES" w:eastAsia="es-ES"/>
        </w:rPr>
        <w:t>l</w:t>
      </w:r>
      <w:r w:rsidR="008A0764" w:rsidRPr="00CC1A59">
        <w:rPr>
          <w:rFonts w:ascii="Palatino Linotype" w:hAnsi="Palatino Linotype" w:cs="Arial"/>
          <w:lang w:val="es-ES" w:eastAsia="es-ES"/>
        </w:rPr>
        <w:t>, de intereses y fiscal, en términos de la normatividad aplicable a la materia, por ende dispone en su artículo 38 bis, indica lo siguiente:</w:t>
      </w:r>
    </w:p>
    <w:p w14:paraId="7E983D5F" w14:textId="7BAE6D2C" w:rsidR="008A0764" w:rsidRPr="00CC1A59" w:rsidRDefault="00933E39" w:rsidP="00933E39">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CC1A59">
        <w:rPr>
          <w:rStyle w:val="normaltextrun"/>
          <w:rFonts w:ascii="Palatino Linotype" w:hAnsi="Palatino Linotype" w:cs="Segoe UI"/>
          <w:b/>
          <w:bCs/>
          <w:i/>
          <w:iCs/>
          <w:sz w:val="22"/>
          <w:szCs w:val="22"/>
        </w:rPr>
        <w:t>“</w:t>
      </w:r>
      <w:r w:rsidR="008A0764" w:rsidRPr="00CC1A59">
        <w:rPr>
          <w:rStyle w:val="normaltextrun"/>
          <w:rFonts w:ascii="Palatino Linotype" w:hAnsi="Palatino Linotype" w:cs="Segoe UI"/>
          <w:b/>
          <w:bCs/>
          <w:i/>
          <w:iCs/>
          <w:sz w:val="22"/>
          <w:szCs w:val="22"/>
        </w:rPr>
        <w:t>Artículo 38 bis</w:t>
      </w:r>
      <w:r w:rsidR="008A0764" w:rsidRPr="00CC1A59">
        <w:rPr>
          <w:rStyle w:val="normaltextrun"/>
          <w:rFonts w:ascii="Palatino Linotype" w:hAnsi="Palatino Linotype" w:cs="Segoe UI"/>
          <w:bCs/>
          <w:i/>
          <w:iCs/>
          <w:sz w:val="22"/>
          <w:szCs w:val="22"/>
        </w:rPr>
        <w:t>.</w:t>
      </w:r>
    </w:p>
    <w:p w14:paraId="49D069B6" w14:textId="15E823CB" w:rsidR="008A0764" w:rsidRPr="00CC1A59" w:rsidRDefault="008A0764" w:rsidP="00933E39">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CC1A59">
        <w:rPr>
          <w:rStyle w:val="normaltextrun"/>
          <w:rFonts w:ascii="Palatino Linotype" w:hAnsi="Palatino Linotype" w:cs="Segoe UI"/>
          <w:bCs/>
          <w:i/>
          <w:iCs/>
          <w:sz w:val="22"/>
          <w:szCs w:val="22"/>
        </w:rPr>
        <w:t>..</w:t>
      </w:r>
    </w:p>
    <w:p w14:paraId="5B7440D5" w14:textId="74963B5D" w:rsidR="008A0764" w:rsidRPr="00CC1A59" w:rsidRDefault="008A0764" w:rsidP="00933E39">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CC1A59">
        <w:rPr>
          <w:rStyle w:val="normaltextrun"/>
          <w:rFonts w:ascii="Palatino Linotype" w:hAnsi="Palatino Linotype" w:cs="Segoe UI"/>
          <w:bCs/>
          <w:i/>
          <w:iCs/>
          <w:sz w:val="22"/>
          <w:szCs w:val="22"/>
        </w:rPr>
        <w:t xml:space="preserve">A la propia Secretaría, </w:t>
      </w:r>
      <w:r w:rsidRPr="00CC1A59">
        <w:rPr>
          <w:rStyle w:val="normaltextrun"/>
          <w:rFonts w:ascii="Palatino Linotype" w:hAnsi="Palatino Linotype" w:cs="Segoe UI"/>
          <w:b/>
          <w:bCs/>
          <w:i/>
          <w:iCs/>
          <w:sz w:val="22"/>
          <w:szCs w:val="22"/>
        </w:rPr>
        <w:t>le corresponde el despacho</w:t>
      </w:r>
      <w:r w:rsidRPr="00CC1A59">
        <w:rPr>
          <w:rStyle w:val="normaltextrun"/>
          <w:rFonts w:ascii="Palatino Linotype" w:hAnsi="Palatino Linotype" w:cs="Segoe UI"/>
          <w:bCs/>
          <w:i/>
          <w:iCs/>
          <w:sz w:val="22"/>
          <w:szCs w:val="22"/>
        </w:rPr>
        <w:t xml:space="preserve"> de los siguientes asuntos:</w:t>
      </w:r>
    </w:p>
    <w:p w14:paraId="1C5A8ECB" w14:textId="0A8DEF17" w:rsidR="00933E39" w:rsidRPr="00CC1A59" w:rsidRDefault="00933E39" w:rsidP="00933E39">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CC1A59">
        <w:rPr>
          <w:rStyle w:val="normaltextrun"/>
          <w:rFonts w:ascii="Palatino Linotype" w:hAnsi="Palatino Linotype" w:cs="Segoe UI"/>
          <w:bCs/>
          <w:i/>
          <w:iCs/>
          <w:sz w:val="22"/>
          <w:szCs w:val="22"/>
        </w:rPr>
        <w:t>…</w:t>
      </w:r>
    </w:p>
    <w:p w14:paraId="0219F8D6" w14:textId="77777777" w:rsidR="00933E39" w:rsidRPr="00CC1A59" w:rsidRDefault="00933E39" w:rsidP="00933E39">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CC1A59">
        <w:rPr>
          <w:rStyle w:val="normaltextrun"/>
          <w:rFonts w:ascii="Palatino Linotype" w:hAnsi="Palatino Linotype" w:cs="Segoe UI"/>
          <w:bCs/>
          <w:i/>
          <w:iCs/>
          <w:sz w:val="22"/>
          <w:szCs w:val="22"/>
        </w:rPr>
        <w:t>I</w:t>
      </w:r>
      <w:r w:rsidRPr="00CC1A59">
        <w:rPr>
          <w:rStyle w:val="normaltextrun"/>
          <w:rFonts w:ascii="Palatino Linotype" w:hAnsi="Palatino Linotype" w:cs="Segoe UI"/>
          <w:b/>
          <w:bCs/>
          <w:i/>
          <w:iCs/>
          <w:sz w:val="22"/>
          <w:szCs w:val="22"/>
        </w:rPr>
        <w:t>X.</w:t>
      </w:r>
      <w:r w:rsidRPr="00CC1A59">
        <w:rPr>
          <w:rStyle w:val="normaltextrun"/>
          <w:rFonts w:ascii="Palatino Linotype" w:hAnsi="Palatino Linotype" w:cs="Segoe UI"/>
          <w:bCs/>
          <w:i/>
          <w:iCs/>
          <w:sz w:val="22"/>
          <w:szCs w:val="22"/>
        </w:rPr>
        <w:t xml:space="preserve"> </w:t>
      </w:r>
      <w:r w:rsidRPr="00CC1A59">
        <w:rPr>
          <w:rStyle w:val="normaltextrun"/>
          <w:rFonts w:ascii="Palatino Linotype" w:hAnsi="Palatino Linotype" w:cs="Segoe UI"/>
          <w:b/>
          <w:bCs/>
          <w:i/>
          <w:iCs/>
          <w:sz w:val="22"/>
          <w:szCs w:val="22"/>
        </w:rPr>
        <w:t>Vigilar en los términos de los convenios</w:t>
      </w:r>
      <w:r w:rsidRPr="00CC1A59">
        <w:rPr>
          <w:rStyle w:val="normaltextrun"/>
          <w:rFonts w:ascii="Palatino Linotype" w:hAnsi="Palatino Linotype" w:cs="Segoe UI"/>
          <w:bCs/>
          <w:i/>
          <w:iCs/>
          <w:sz w:val="22"/>
          <w:szCs w:val="22"/>
        </w:rPr>
        <w:t xml:space="preserve"> respectivos que </w:t>
      </w:r>
      <w:r w:rsidRPr="00CC1A59">
        <w:rPr>
          <w:rStyle w:val="normaltextrun"/>
          <w:rFonts w:ascii="Palatino Linotype" w:hAnsi="Palatino Linotype" w:cs="Segoe UI"/>
          <w:b/>
          <w:bCs/>
          <w:i/>
          <w:iCs/>
          <w:sz w:val="22"/>
          <w:szCs w:val="22"/>
        </w:rPr>
        <w:t>los recursos federales y estatales que ejerzan directamente los municipios,</w:t>
      </w:r>
      <w:r w:rsidRPr="00CC1A59">
        <w:rPr>
          <w:rStyle w:val="normaltextrun"/>
          <w:rFonts w:ascii="Palatino Linotype" w:hAnsi="Palatino Linotype" w:cs="Segoe UI"/>
          <w:bCs/>
          <w:i/>
          <w:iCs/>
          <w:sz w:val="22"/>
          <w:szCs w:val="22"/>
        </w:rPr>
        <w:t xml:space="preserve"> se apliquen conforme a lo estipulado en los mismos.</w:t>
      </w:r>
    </w:p>
    <w:p w14:paraId="40BAFF01" w14:textId="77777777" w:rsidR="00933E39" w:rsidRPr="00CC1A59" w:rsidRDefault="00933E39" w:rsidP="00933E39">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rPr>
      </w:pPr>
      <w:r w:rsidRPr="00CC1A59">
        <w:rPr>
          <w:rStyle w:val="normaltextrun"/>
          <w:rFonts w:ascii="Palatino Linotype" w:hAnsi="Palatino Linotype" w:cs="Segoe UI"/>
          <w:b/>
          <w:bCs/>
          <w:i/>
          <w:iCs/>
          <w:sz w:val="22"/>
          <w:szCs w:val="22"/>
        </w:rPr>
        <w:t>X.</w:t>
      </w:r>
      <w:r w:rsidRPr="00CC1A59">
        <w:rPr>
          <w:rStyle w:val="normaltextrun"/>
          <w:rFonts w:ascii="Palatino Linotype" w:hAnsi="Palatino Linotype" w:cs="Segoe UI"/>
          <w:bCs/>
          <w:i/>
          <w:iCs/>
          <w:sz w:val="22"/>
          <w:szCs w:val="22"/>
        </w:rPr>
        <w:t xml:space="preserve"> </w:t>
      </w:r>
      <w:r w:rsidRPr="00CC1A59">
        <w:rPr>
          <w:rStyle w:val="normaltextrun"/>
          <w:rFonts w:ascii="Palatino Linotype" w:hAnsi="Palatino Linotype" w:cs="Segoe UI"/>
          <w:b/>
          <w:bCs/>
          <w:i/>
          <w:iCs/>
          <w:sz w:val="22"/>
          <w:szCs w:val="22"/>
        </w:rPr>
        <w:t>Fiscalizar los recursos federales</w:t>
      </w:r>
      <w:r w:rsidRPr="00CC1A59">
        <w:rPr>
          <w:rStyle w:val="normaltextrun"/>
          <w:rFonts w:ascii="Palatino Linotype" w:hAnsi="Palatino Linotype" w:cs="Segoe UI"/>
          <w:bCs/>
          <w:i/>
          <w:iCs/>
          <w:sz w:val="22"/>
          <w:szCs w:val="22"/>
        </w:rPr>
        <w:t xml:space="preserve"> derivados de los acuerdos o convenios respectivos, </w:t>
      </w:r>
      <w:r w:rsidRPr="00CC1A59">
        <w:rPr>
          <w:rStyle w:val="normaltextrun"/>
          <w:rFonts w:ascii="Palatino Linotype" w:hAnsi="Palatino Linotype" w:cs="Segoe UI"/>
          <w:b/>
          <w:bCs/>
          <w:i/>
          <w:iCs/>
          <w:sz w:val="22"/>
          <w:szCs w:val="22"/>
        </w:rPr>
        <w:t>ejercidos por las dependencias y fideicomisos de la administración pública estatal.</w:t>
      </w:r>
    </w:p>
    <w:p w14:paraId="6E699953" w14:textId="77777777" w:rsidR="00933E39" w:rsidRPr="00CC1A59" w:rsidRDefault="00933E39" w:rsidP="00933E39">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CC1A59">
        <w:rPr>
          <w:rStyle w:val="normaltextrun"/>
          <w:rFonts w:ascii="Palatino Linotype" w:hAnsi="Palatino Linotype" w:cs="Segoe UI"/>
          <w:bCs/>
          <w:i/>
          <w:iCs/>
          <w:sz w:val="22"/>
          <w:szCs w:val="22"/>
        </w:rPr>
        <w:t>…</w:t>
      </w:r>
    </w:p>
    <w:p w14:paraId="4706D9D1" w14:textId="77777777" w:rsidR="00933E39" w:rsidRPr="00CC1A59" w:rsidRDefault="00933E39" w:rsidP="00933E39">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CC1A59">
        <w:rPr>
          <w:rStyle w:val="normaltextrun"/>
          <w:rFonts w:ascii="Palatino Linotype" w:hAnsi="Palatino Linotype" w:cs="Segoe UI"/>
          <w:b/>
          <w:bCs/>
          <w:i/>
          <w:iCs/>
          <w:sz w:val="22"/>
          <w:szCs w:val="22"/>
        </w:rPr>
        <w:t>XVI.</w:t>
      </w:r>
      <w:r w:rsidRPr="00CC1A59">
        <w:rPr>
          <w:rStyle w:val="normaltextrun"/>
          <w:rFonts w:ascii="Palatino Linotype" w:hAnsi="Palatino Linotype" w:cs="Segoe UI"/>
          <w:bCs/>
          <w:i/>
          <w:iCs/>
          <w:sz w:val="22"/>
          <w:szCs w:val="22"/>
        </w:rPr>
        <w:t xml:space="preserve"> </w:t>
      </w:r>
      <w:r w:rsidRPr="00CC1A59">
        <w:rPr>
          <w:rStyle w:val="normaltextrun"/>
          <w:rFonts w:ascii="Palatino Linotype" w:hAnsi="Palatino Linotype" w:cs="Segoe UI"/>
          <w:b/>
          <w:bCs/>
          <w:i/>
          <w:iCs/>
          <w:sz w:val="22"/>
          <w:szCs w:val="22"/>
        </w:rPr>
        <w:t>Informar periódicamente al Titular del Ejecutivo del Estado y al Comité Coordinador del Sistema Estatal Anticorrupción</w:t>
      </w:r>
      <w:r w:rsidRPr="00CC1A59">
        <w:rPr>
          <w:rStyle w:val="normaltextrun"/>
          <w:rFonts w:ascii="Palatino Linotype" w:hAnsi="Palatino Linotype" w:cs="Segoe UI"/>
          <w:bCs/>
          <w:i/>
          <w:iCs/>
          <w:sz w:val="22"/>
          <w:szCs w:val="22"/>
        </w:rPr>
        <w:t xml:space="preserve">, </w:t>
      </w:r>
      <w:r w:rsidRPr="00CC1A59">
        <w:rPr>
          <w:rStyle w:val="normaltextrun"/>
          <w:rFonts w:ascii="Palatino Linotype" w:hAnsi="Palatino Linotype" w:cs="Segoe UI"/>
          <w:b/>
          <w:bCs/>
          <w:i/>
          <w:iCs/>
          <w:sz w:val="22"/>
          <w:szCs w:val="22"/>
        </w:rPr>
        <w:t>respecto del resultado de la evaluación de las dependencias, organismos auxiliares y fideicomisos de la administración pública estatal</w:t>
      </w:r>
      <w:r w:rsidRPr="00CC1A59">
        <w:rPr>
          <w:rStyle w:val="normaltextrun"/>
          <w:rFonts w:ascii="Palatino Linotype" w:hAnsi="Palatino Linotype" w:cs="Segoe UI"/>
          <w:bCs/>
          <w:i/>
          <w:iCs/>
          <w:sz w:val="22"/>
          <w:szCs w:val="22"/>
        </w:rPr>
        <w:t>, que hayan sido objeto de fiscalización, de la revisión del ingreso, manejo, custodia y ejercicio de recursos públicos, promover ante las autoridades competentes las acciones que procedan para corregir las irregularidades detectadas. Asimismo, informar a la Secretaría de la Función Pública sobre la evaluación de los programas que manejen o involucren recursos federales en términos de los acuerdos o convenios respectivos o demás normatividad aplicable.</w:t>
      </w:r>
    </w:p>
    <w:p w14:paraId="1212C2BD" w14:textId="77777777" w:rsidR="00933E39" w:rsidRPr="00CC1A59" w:rsidRDefault="00933E39" w:rsidP="00933E39">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CC1A59">
        <w:rPr>
          <w:rStyle w:val="normaltextrun"/>
          <w:rFonts w:ascii="Palatino Linotype" w:hAnsi="Palatino Linotype" w:cs="Segoe UI"/>
          <w:bCs/>
          <w:i/>
          <w:iCs/>
          <w:sz w:val="22"/>
          <w:szCs w:val="22"/>
        </w:rPr>
        <w:t>…</w:t>
      </w:r>
    </w:p>
    <w:p w14:paraId="139C7D52" w14:textId="77777777" w:rsidR="00933E39" w:rsidRPr="00CC1A59" w:rsidRDefault="00933E39" w:rsidP="00933E39">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CC1A59">
        <w:rPr>
          <w:rStyle w:val="normaltextrun"/>
          <w:rFonts w:ascii="Palatino Linotype" w:hAnsi="Palatino Linotype" w:cs="Segoe UI"/>
          <w:b/>
          <w:bCs/>
          <w:i/>
          <w:iCs/>
          <w:sz w:val="22"/>
          <w:szCs w:val="22"/>
        </w:rPr>
        <w:t>XVII.</w:t>
      </w:r>
      <w:r w:rsidRPr="00CC1A59">
        <w:rPr>
          <w:rStyle w:val="normaltextrun"/>
          <w:rFonts w:ascii="Palatino Linotype" w:hAnsi="Palatino Linotype" w:cs="Segoe UI"/>
          <w:bCs/>
          <w:i/>
          <w:iCs/>
          <w:sz w:val="22"/>
          <w:szCs w:val="22"/>
        </w:rPr>
        <w:t xml:space="preserve"> </w:t>
      </w:r>
      <w:r w:rsidRPr="00CC1A59">
        <w:rPr>
          <w:rStyle w:val="normaltextrun"/>
          <w:rFonts w:ascii="Palatino Linotype" w:hAnsi="Palatino Linotype" w:cs="Segoe UI"/>
          <w:b/>
          <w:bCs/>
          <w:i/>
          <w:iCs/>
          <w:sz w:val="22"/>
          <w:szCs w:val="22"/>
        </w:rPr>
        <w:t>Recibir y registrar la declaración de situación patrimonial, la declaración de intereses, la presentación de la constancia de declaración fiscal y determinar el Conflicto de Intereses de los servidores públicos del Estado y municipios</w:t>
      </w:r>
      <w:r w:rsidRPr="00CC1A59">
        <w:rPr>
          <w:rStyle w:val="normaltextrun"/>
          <w:rFonts w:ascii="Palatino Linotype" w:hAnsi="Palatino Linotype" w:cs="Segoe UI"/>
          <w:bCs/>
          <w:i/>
          <w:iCs/>
          <w:sz w:val="22"/>
          <w:szCs w:val="22"/>
        </w:rPr>
        <w:t xml:space="preserve">, </w:t>
      </w:r>
      <w:r w:rsidRPr="00CC1A59">
        <w:rPr>
          <w:rStyle w:val="normaltextrun"/>
          <w:rFonts w:ascii="Palatino Linotype" w:hAnsi="Palatino Linotype" w:cs="Segoe UI"/>
          <w:b/>
          <w:bCs/>
          <w:i/>
          <w:iCs/>
          <w:sz w:val="22"/>
          <w:szCs w:val="22"/>
        </w:rPr>
        <w:t xml:space="preserve">verificar y practicar las </w:t>
      </w:r>
      <w:r w:rsidRPr="00CC1A59">
        <w:rPr>
          <w:rStyle w:val="normaltextrun"/>
          <w:rFonts w:ascii="Palatino Linotype" w:hAnsi="Palatino Linotype" w:cs="Segoe UI"/>
          <w:b/>
          <w:bCs/>
          <w:i/>
          <w:iCs/>
          <w:sz w:val="22"/>
          <w:szCs w:val="22"/>
        </w:rPr>
        <w:lastRenderedPageBreak/>
        <w:t>investigaciones que fueren necesarias en términos de la Ley de Responsabilidades</w:t>
      </w:r>
      <w:r w:rsidRPr="00CC1A59">
        <w:rPr>
          <w:rStyle w:val="normaltextrun"/>
          <w:rFonts w:ascii="Palatino Linotype" w:hAnsi="Palatino Linotype" w:cs="Segoe UI"/>
          <w:bCs/>
          <w:i/>
          <w:iCs/>
          <w:sz w:val="22"/>
          <w:szCs w:val="22"/>
        </w:rPr>
        <w:t xml:space="preserve"> Administrativas del Estado de México y Municipios y demás disposiciones legales aplicables, </w:t>
      </w:r>
      <w:r w:rsidRPr="00CC1A59">
        <w:rPr>
          <w:rStyle w:val="normaltextrun"/>
          <w:rFonts w:ascii="Palatino Linotype" w:hAnsi="Palatino Linotype" w:cs="Segoe UI"/>
          <w:b/>
          <w:bCs/>
          <w:i/>
          <w:iCs/>
          <w:sz w:val="22"/>
          <w:szCs w:val="22"/>
        </w:rPr>
        <w:t>así como registrar la información sobre las sanciones administrativas que, en su caso, les hayan sido impuestas</w:t>
      </w:r>
      <w:r w:rsidRPr="00CC1A59">
        <w:rPr>
          <w:rStyle w:val="normaltextrun"/>
          <w:rFonts w:ascii="Palatino Linotype" w:hAnsi="Palatino Linotype" w:cs="Segoe UI"/>
          <w:bCs/>
          <w:i/>
          <w:iCs/>
          <w:sz w:val="22"/>
          <w:szCs w:val="22"/>
        </w:rPr>
        <w:t>.</w:t>
      </w:r>
    </w:p>
    <w:p w14:paraId="128A2928" w14:textId="77777777" w:rsidR="00933E39" w:rsidRPr="00CC1A59" w:rsidRDefault="00933E39" w:rsidP="00933E39">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CC1A59">
        <w:rPr>
          <w:rStyle w:val="normaltextrun"/>
          <w:rFonts w:ascii="Palatino Linotype" w:hAnsi="Palatino Linotype" w:cs="Segoe UI"/>
          <w:bCs/>
          <w:i/>
          <w:iCs/>
          <w:sz w:val="22"/>
          <w:szCs w:val="22"/>
        </w:rPr>
        <w:t>….</w:t>
      </w:r>
    </w:p>
    <w:p w14:paraId="5AB043B0" w14:textId="77777777" w:rsidR="009F6930" w:rsidRPr="00CC1A59" w:rsidRDefault="00933E39" w:rsidP="00933E39">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CC1A59">
        <w:rPr>
          <w:rStyle w:val="normaltextrun"/>
          <w:rFonts w:ascii="Palatino Linotype" w:hAnsi="Palatino Linotype" w:cs="Segoe UI"/>
          <w:b/>
          <w:bCs/>
          <w:i/>
          <w:iCs/>
          <w:sz w:val="22"/>
          <w:szCs w:val="22"/>
        </w:rPr>
        <w:t>XIX.</w:t>
      </w:r>
      <w:r w:rsidRPr="00CC1A59">
        <w:rPr>
          <w:rStyle w:val="normaltextrun"/>
          <w:rFonts w:ascii="Palatino Linotype" w:hAnsi="Palatino Linotype" w:cs="Segoe UI"/>
          <w:bCs/>
          <w:i/>
          <w:iCs/>
          <w:sz w:val="22"/>
          <w:szCs w:val="22"/>
        </w:rPr>
        <w:t xml:space="preserve"> </w:t>
      </w:r>
      <w:r w:rsidRPr="00CC1A59">
        <w:rPr>
          <w:rStyle w:val="normaltextrun"/>
          <w:rFonts w:ascii="Palatino Linotype" w:hAnsi="Palatino Linotype" w:cs="Segoe UI"/>
          <w:b/>
          <w:bCs/>
          <w:i/>
          <w:iCs/>
          <w:sz w:val="22"/>
          <w:szCs w:val="22"/>
          <w:u w:val="single"/>
        </w:rPr>
        <w:t>Conocer e investigar los actos, omisiones o conductas de los servidores públicos que puedan constituir responsabilidades administrativas, substanciar los procedimientos correspondientes en términos de la Ley de Responsabilidades Administrativas</w:t>
      </w:r>
      <w:r w:rsidRPr="00CC1A59">
        <w:rPr>
          <w:rStyle w:val="normaltextrun"/>
          <w:rFonts w:ascii="Palatino Linotype" w:hAnsi="Palatino Linotype" w:cs="Segoe UI"/>
          <w:bCs/>
          <w:i/>
          <w:iCs/>
          <w:sz w:val="22"/>
          <w:szCs w:val="22"/>
        </w:rPr>
        <w:t xml:space="preserve"> del Estado de México y Municipios, </w:t>
      </w:r>
      <w:r w:rsidRPr="00CC1A59">
        <w:rPr>
          <w:rStyle w:val="normaltextrun"/>
          <w:rFonts w:ascii="Palatino Linotype" w:hAnsi="Palatino Linotype" w:cs="Segoe UI"/>
          <w:b/>
          <w:bCs/>
          <w:i/>
          <w:iCs/>
          <w:sz w:val="22"/>
          <w:szCs w:val="22"/>
          <w:u w:val="single"/>
        </w:rPr>
        <w:t>por sí, o por conducto de los órganos internos de control que correspondan a cada área de la Administración Pública Estatal aplicando las sanciones en los casos que no sean de la competencia del Tribunal de Justicia Administrativa del Estado de México</w:t>
      </w:r>
      <w:r w:rsidRPr="00CC1A59">
        <w:rPr>
          <w:rStyle w:val="normaltextrun"/>
          <w:rFonts w:ascii="Palatino Linotype" w:hAnsi="Palatino Linotype" w:cs="Segoe UI"/>
          <w:bCs/>
          <w:i/>
          <w:iCs/>
          <w:sz w:val="22"/>
          <w:szCs w:val="22"/>
        </w:rPr>
        <w:t xml:space="preserve"> y cuando se trate de </w:t>
      </w:r>
      <w:r w:rsidRPr="00CC1A59">
        <w:rPr>
          <w:rStyle w:val="normaltextrun"/>
          <w:rFonts w:ascii="Palatino Linotype" w:hAnsi="Palatino Linotype" w:cs="Segoe UI"/>
          <w:b/>
          <w:bCs/>
          <w:i/>
          <w:iCs/>
          <w:sz w:val="22"/>
          <w:szCs w:val="22"/>
        </w:rPr>
        <w:t xml:space="preserve">faltas administrativas graves, ejercer la acción de responsabilidad ante ese Tribunal, así como presentar las denuncias correspondientes ante la Fiscalía Especializada en Combate a la Corrupción </w:t>
      </w:r>
      <w:r w:rsidRPr="00CC1A59">
        <w:rPr>
          <w:rStyle w:val="normaltextrun"/>
          <w:rFonts w:ascii="Palatino Linotype" w:hAnsi="Palatino Linotype" w:cs="Segoe UI"/>
          <w:bCs/>
          <w:i/>
          <w:iCs/>
          <w:sz w:val="22"/>
          <w:szCs w:val="22"/>
        </w:rPr>
        <w:t>y ante otras autoridades competentes, en términos de las disposiciones legales aplicables, así como realizar investigaciones, inspecciones y supervisiones, a través de acciones encubiertas y usuario simulado, para verificar la legalidad, honradez, eficiencia y oportunidad de la prestación del servicio público.</w:t>
      </w:r>
    </w:p>
    <w:p w14:paraId="0F9DB343" w14:textId="77777777" w:rsidR="009F6930" w:rsidRPr="00CC1A59" w:rsidRDefault="009F6930" w:rsidP="009F6930">
      <w:pPr>
        <w:pStyle w:val="paragraph"/>
        <w:spacing w:before="0" w:beforeAutospacing="0" w:after="0" w:afterAutospacing="0"/>
        <w:ind w:right="1041"/>
        <w:jc w:val="both"/>
        <w:textAlignment w:val="baseline"/>
        <w:rPr>
          <w:rStyle w:val="normaltextrun"/>
          <w:rFonts w:ascii="Palatino Linotype" w:hAnsi="Palatino Linotype" w:cs="Segoe UI"/>
          <w:bCs/>
          <w:i/>
          <w:iCs/>
          <w:sz w:val="22"/>
          <w:szCs w:val="22"/>
        </w:rPr>
      </w:pPr>
    </w:p>
    <w:p w14:paraId="586365BA" w14:textId="749A4D36" w:rsidR="006D66D7" w:rsidRPr="00CC1A59" w:rsidRDefault="009F6930" w:rsidP="00497DDC">
      <w:pPr>
        <w:pStyle w:val="paragraph"/>
        <w:spacing w:before="0" w:beforeAutospacing="0" w:after="240" w:afterAutospacing="0" w:line="360" w:lineRule="auto"/>
        <w:ind w:right="-150"/>
        <w:jc w:val="both"/>
        <w:textAlignment w:val="baseline"/>
        <w:rPr>
          <w:rStyle w:val="normaltextrun"/>
          <w:rFonts w:ascii="Palatino Linotype" w:hAnsi="Palatino Linotype" w:cs="Segoe UI"/>
          <w:bCs/>
          <w:iCs/>
        </w:rPr>
      </w:pPr>
      <w:r w:rsidRPr="00CC1A59">
        <w:rPr>
          <w:rFonts w:ascii="Palatino Linotype" w:hAnsi="Palatino Linotype" w:cs="Arial"/>
          <w:lang w:val="es-ES" w:eastAsia="es-ES"/>
        </w:rPr>
        <w:t>De los ordenamientos legales en cita se desprende que la Secretaría de la Contraloría tiene injerencia con respecto de las faltas administrativas cometidas por los servidores públicos de la administración estatal por sí o por conducto de los órganos internos de control de cada área administrativa a nivel estatal que la misma designa</w:t>
      </w:r>
      <w:r w:rsidR="00AF4854" w:rsidRPr="00CC1A59">
        <w:rPr>
          <w:rFonts w:ascii="Palatino Linotype" w:hAnsi="Palatino Linotype" w:cs="Arial"/>
          <w:lang w:val="es-ES" w:eastAsia="es-ES"/>
        </w:rPr>
        <w:t xml:space="preserve">; ahora bien, </w:t>
      </w:r>
      <w:r w:rsidRPr="00CC1A59">
        <w:rPr>
          <w:rFonts w:ascii="Palatino Linotype" w:hAnsi="Palatino Linotype" w:cs="Arial"/>
          <w:lang w:val="es-ES" w:eastAsia="es-ES"/>
        </w:rPr>
        <w:t>con respecto a los municipios</w:t>
      </w:r>
      <w:r w:rsidRPr="00CC1A59">
        <w:rPr>
          <w:rStyle w:val="normaltextrun"/>
          <w:rFonts w:ascii="Palatino Linotype" w:hAnsi="Palatino Linotype" w:cs="Segoe UI"/>
          <w:bCs/>
          <w:iCs/>
        </w:rPr>
        <w:t xml:space="preserve"> </w:t>
      </w:r>
      <w:r w:rsidR="00AF4854" w:rsidRPr="00CC1A59">
        <w:rPr>
          <w:rStyle w:val="normaltextrun"/>
          <w:rFonts w:ascii="Palatino Linotype" w:hAnsi="Palatino Linotype" w:cs="Segoe UI"/>
          <w:bCs/>
          <w:iCs/>
        </w:rPr>
        <w:t xml:space="preserve">se advierte competencia únicamente en cuanto a las </w:t>
      </w:r>
      <w:r w:rsidR="00DD3371" w:rsidRPr="00CC1A59">
        <w:rPr>
          <w:rStyle w:val="normaltextrun"/>
          <w:rFonts w:ascii="Palatino Linotype" w:hAnsi="Palatino Linotype" w:cs="Segoe UI"/>
          <w:bCs/>
          <w:iCs/>
        </w:rPr>
        <w:t>verificaciones</w:t>
      </w:r>
      <w:r w:rsidR="00AF4854" w:rsidRPr="00CC1A59">
        <w:rPr>
          <w:rStyle w:val="normaltextrun"/>
          <w:rFonts w:ascii="Palatino Linotype" w:hAnsi="Palatino Linotype" w:cs="Segoe UI"/>
          <w:bCs/>
          <w:iCs/>
        </w:rPr>
        <w:t xml:space="preserve"> derivadas de las declaraciones patrimonial, de intereses y constancia de declaración fiscal </w:t>
      </w:r>
      <w:r w:rsidR="006D66D7" w:rsidRPr="00CC1A59">
        <w:rPr>
          <w:rStyle w:val="normaltextrun"/>
          <w:rFonts w:ascii="Palatino Linotype" w:hAnsi="Palatino Linotype" w:cs="Segoe UI"/>
          <w:bCs/>
          <w:iCs/>
        </w:rPr>
        <w:t>de los servidores públicos</w:t>
      </w:r>
      <w:r w:rsidR="00DD3371" w:rsidRPr="00CC1A59">
        <w:rPr>
          <w:rStyle w:val="Refdenotaalpie"/>
          <w:rFonts w:ascii="Palatino Linotype" w:hAnsi="Palatino Linotype" w:cs="Segoe UI"/>
          <w:bCs/>
          <w:iCs/>
        </w:rPr>
        <w:footnoteReference w:id="15"/>
      </w:r>
      <w:r w:rsidR="008C133D" w:rsidRPr="00CC1A59">
        <w:rPr>
          <w:rStyle w:val="normaltextrun"/>
          <w:rFonts w:ascii="Palatino Linotype" w:hAnsi="Palatino Linotype" w:cs="Segoe UI"/>
          <w:bCs/>
          <w:iCs/>
        </w:rPr>
        <w:t xml:space="preserve"> que se hacen </w:t>
      </w:r>
      <w:r w:rsidR="00617065" w:rsidRPr="00CC1A59">
        <w:rPr>
          <w:rStyle w:val="normaltextrun"/>
          <w:rFonts w:ascii="Palatino Linotype" w:hAnsi="Palatino Linotype" w:cs="Segoe UI"/>
          <w:bCs/>
          <w:iCs/>
        </w:rPr>
        <w:t>l</w:t>
      </w:r>
      <w:r w:rsidR="008C133D" w:rsidRPr="00CC1A59">
        <w:rPr>
          <w:rStyle w:val="normaltextrun"/>
          <w:rFonts w:ascii="Palatino Linotype" w:hAnsi="Palatino Linotype" w:cs="Segoe UI"/>
          <w:bCs/>
          <w:iCs/>
        </w:rPr>
        <w:t xml:space="preserve">legar a la Secretaría de la Contraloría para su debido registro en el sistema que para tal efecto se habilita, declaraciones </w:t>
      </w:r>
      <w:r w:rsidR="006D66D7" w:rsidRPr="00CC1A59">
        <w:rPr>
          <w:rStyle w:val="normaltextrun"/>
          <w:rFonts w:ascii="Palatino Linotype" w:hAnsi="Palatino Linotype" w:cs="Segoe UI"/>
          <w:bCs/>
          <w:iCs/>
        </w:rPr>
        <w:t xml:space="preserve">que </w:t>
      </w:r>
      <w:r w:rsidR="00617065" w:rsidRPr="00CC1A59">
        <w:rPr>
          <w:rStyle w:val="normaltextrun"/>
          <w:rFonts w:ascii="Palatino Linotype" w:hAnsi="Palatino Linotype" w:cs="Segoe UI"/>
          <w:bCs/>
          <w:iCs/>
        </w:rPr>
        <w:t>son verificadas</w:t>
      </w:r>
      <w:r w:rsidR="008C133D" w:rsidRPr="00CC1A59">
        <w:rPr>
          <w:rStyle w:val="normaltextrun"/>
          <w:rFonts w:ascii="Palatino Linotype" w:hAnsi="Palatino Linotype" w:cs="Segoe UI"/>
          <w:bCs/>
          <w:iCs/>
        </w:rPr>
        <w:t xml:space="preserve"> por la Secretaría </w:t>
      </w:r>
      <w:r w:rsidR="00617065" w:rsidRPr="00CC1A59">
        <w:rPr>
          <w:rStyle w:val="normaltextrun"/>
          <w:rFonts w:ascii="Palatino Linotype" w:hAnsi="Palatino Linotype" w:cs="Segoe UI"/>
          <w:bCs/>
          <w:iCs/>
        </w:rPr>
        <w:t xml:space="preserve">con el fin de </w:t>
      </w:r>
      <w:r w:rsidR="008C133D" w:rsidRPr="00CC1A59">
        <w:rPr>
          <w:rStyle w:val="normaltextrun"/>
          <w:rFonts w:ascii="Palatino Linotype" w:hAnsi="Palatino Linotype" w:cs="Segoe UI"/>
          <w:bCs/>
          <w:iCs/>
        </w:rPr>
        <w:t xml:space="preserve">ayudar a la autoridad </w:t>
      </w:r>
      <w:r w:rsidR="008C133D" w:rsidRPr="00CC1A59">
        <w:rPr>
          <w:rStyle w:val="normaltextrun"/>
          <w:rFonts w:ascii="Palatino Linotype" w:hAnsi="Palatino Linotype" w:cs="Segoe UI"/>
          <w:bCs/>
          <w:iCs/>
        </w:rPr>
        <w:lastRenderedPageBreak/>
        <w:t xml:space="preserve">municipal a </w:t>
      </w:r>
      <w:r w:rsidR="00D073D4" w:rsidRPr="00CC1A59">
        <w:rPr>
          <w:rStyle w:val="normaltextrun"/>
          <w:rFonts w:ascii="Palatino Linotype" w:hAnsi="Palatino Linotype" w:cs="Segoe UI"/>
          <w:bCs/>
          <w:iCs/>
        </w:rPr>
        <w:t>determi</w:t>
      </w:r>
      <w:r w:rsidR="0096025E" w:rsidRPr="00CC1A59">
        <w:rPr>
          <w:rStyle w:val="normaltextrun"/>
          <w:rFonts w:ascii="Palatino Linotype" w:hAnsi="Palatino Linotype" w:cs="Segoe UI"/>
          <w:bCs/>
          <w:iCs/>
        </w:rPr>
        <w:t xml:space="preserve">nar la presunta responsabilidad con base en la Ley de Responsabilidades anteriormente citada, misma que dispone en el párrafo tercero de su artículo 10, que las faltas administrativas no graves </w:t>
      </w:r>
      <w:r w:rsidR="00742C3C" w:rsidRPr="00CC1A59">
        <w:rPr>
          <w:rStyle w:val="normaltextrun"/>
          <w:rFonts w:ascii="Palatino Linotype" w:hAnsi="Palatino Linotype" w:cs="Segoe UI"/>
          <w:bCs/>
          <w:iCs/>
        </w:rPr>
        <w:t xml:space="preserve">se </w:t>
      </w:r>
      <w:r w:rsidR="0096025E" w:rsidRPr="00CC1A59">
        <w:rPr>
          <w:rStyle w:val="normaltextrun"/>
          <w:rFonts w:ascii="Palatino Linotype" w:hAnsi="Palatino Linotype" w:cs="Segoe UI"/>
          <w:bCs/>
          <w:iCs/>
        </w:rPr>
        <w:t xml:space="preserve">podrá investigar, substanciar y resolver el procedimiento ya que </w:t>
      </w:r>
      <w:r w:rsidR="00742C3C" w:rsidRPr="00CC1A59">
        <w:rPr>
          <w:rStyle w:val="normaltextrun"/>
          <w:rFonts w:ascii="Palatino Linotype" w:hAnsi="Palatino Linotype" w:cs="Segoe UI"/>
          <w:bCs/>
          <w:iCs/>
        </w:rPr>
        <w:t xml:space="preserve">en </w:t>
      </w:r>
      <w:r w:rsidR="0096025E" w:rsidRPr="00CC1A59">
        <w:rPr>
          <w:rStyle w:val="normaltextrun"/>
          <w:rFonts w:ascii="Palatino Linotype" w:hAnsi="Palatino Linotype" w:cs="Segoe UI"/>
          <w:bCs/>
          <w:iCs/>
        </w:rPr>
        <w:t xml:space="preserve">las faltas administrativas graves se </w:t>
      </w:r>
      <w:r w:rsidR="005D43A6" w:rsidRPr="00CC1A59">
        <w:rPr>
          <w:rStyle w:val="normaltextrun"/>
          <w:rFonts w:ascii="Palatino Linotype" w:hAnsi="Palatino Linotype" w:cs="Segoe UI"/>
          <w:bCs/>
          <w:iCs/>
        </w:rPr>
        <w:t xml:space="preserve">deberá sustanciar el procedimiento </w:t>
      </w:r>
      <w:r w:rsidR="0096025E" w:rsidRPr="00CC1A59">
        <w:rPr>
          <w:rStyle w:val="normaltextrun"/>
          <w:rFonts w:ascii="Palatino Linotype" w:hAnsi="Palatino Linotype" w:cs="Segoe UI"/>
          <w:bCs/>
          <w:iCs/>
        </w:rPr>
        <w:t xml:space="preserve">ante el Tribunal </w:t>
      </w:r>
      <w:r w:rsidR="005D43A6" w:rsidRPr="00CC1A59">
        <w:rPr>
          <w:rStyle w:val="normaltextrun"/>
          <w:rFonts w:ascii="Palatino Linotype" w:hAnsi="Palatino Linotype" w:cs="Segoe UI"/>
          <w:bCs/>
          <w:iCs/>
        </w:rPr>
        <w:t>de Justicia Administrativa, quien determinará la sanción</w:t>
      </w:r>
      <w:r w:rsidR="00E516F2" w:rsidRPr="00CC1A59">
        <w:rPr>
          <w:rStyle w:val="Refdenotaalpie"/>
          <w:rFonts w:ascii="Palatino Linotype" w:hAnsi="Palatino Linotype" w:cs="Segoe UI"/>
          <w:bCs/>
          <w:iCs/>
        </w:rPr>
        <w:footnoteReference w:id="16"/>
      </w:r>
      <w:r w:rsidR="005D43A6" w:rsidRPr="00CC1A59">
        <w:rPr>
          <w:rStyle w:val="normaltextrun"/>
          <w:rFonts w:ascii="Palatino Linotype" w:hAnsi="Palatino Linotype" w:cs="Segoe UI"/>
          <w:bCs/>
          <w:iCs/>
        </w:rPr>
        <w:t>.</w:t>
      </w:r>
    </w:p>
    <w:p w14:paraId="48F96C9F" w14:textId="77777777" w:rsidR="00310565" w:rsidRPr="00CC1A59" w:rsidRDefault="00310565" w:rsidP="00497DDC">
      <w:pPr>
        <w:pStyle w:val="paragraph"/>
        <w:spacing w:before="0" w:beforeAutospacing="0" w:after="240" w:afterAutospacing="0" w:line="360" w:lineRule="auto"/>
        <w:ind w:right="-150"/>
        <w:jc w:val="both"/>
        <w:textAlignment w:val="baseline"/>
        <w:rPr>
          <w:rStyle w:val="normaltextrun"/>
          <w:rFonts w:ascii="Palatino Linotype" w:hAnsi="Palatino Linotype" w:cs="Segoe UI"/>
          <w:bCs/>
          <w:iCs/>
        </w:rPr>
      </w:pPr>
      <w:r w:rsidRPr="00CC1A59">
        <w:rPr>
          <w:rStyle w:val="normaltextrun"/>
          <w:rFonts w:ascii="Palatino Linotype" w:hAnsi="Palatino Linotype" w:cs="Segoe UI"/>
          <w:bCs/>
          <w:iCs/>
        </w:rPr>
        <w:t>En ese sentido la Ley de Responsabilidades Administrativas vigente, menciona que las verificaciones que se realicen derivadas de las declaraciones, serán hechas por la Secretaria y los órganos internos de control, según corresponda, como se advierte del siguiente dispositivo legal:</w:t>
      </w:r>
    </w:p>
    <w:p w14:paraId="14F4E54B" w14:textId="3851F1FC" w:rsidR="00310565" w:rsidRPr="00CC1A59" w:rsidRDefault="00310565" w:rsidP="00310565">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CC1A59">
        <w:rPr>
          <w:rStyle w:val="normaltextrun"/>
          <w:rFonts w:ascii="Palatino Linotype" w:hAnsi="Palatino Linotype" w:cs="Segoe UI"/>
          <w:b/>
          <w:bCs/>
          <w:i/>
          <w:iCs/>
          <w:sz w:val="22"/>
          <w:szCs w:val="22"/>
        </w:rPr>
        <w:t xml:space="preserve">“Artículo 31. </w:t>
      </w:r>
      <w:r w:rsidRPr="00CC1A59">
        <w:rPr>
          <w:rStyle w:val="normaltextrun"/>
          <w:rFonts w:ascii="Palatino Linotype" w:hAnsi="Palatino Linotype" w:cs="Segoe UI"/>
          <w:b/>
          <w:bCs/>
          <w:i/>
          <w:iCs/>
          <w:sz w:val="22"/>
          <w:szCs w:val="22"/>
          <w:u w:val="single"/>
        </w:rPr>
        <w:t>La Secretaría de la Contraloría y los órganos internos de control, según sea el caso, deberán realizar una verificación aleatoria de las declaraciones patrimoniales que obren en el sistema de evolución patrimonial</w:t>
      </w:r>
      <w:r w:rsidRPr="00CC1A59">
        <w:rPr>
          <w:rStyle w:val="normaltextrun"/>
          <w:rFonts w:ascii="Palatino Linotype" w:hAnsi="Palatino Linotype" w:cs="Segoe UI"/>
          <w:bCs/>
          <w:i/>
          <w:iCs/>
          <w:sz w:val="22"/>
          <w:szCs w:val="22"/>
        </w:rPr>
        <w:t xml:space="preserve">, de declaración de intereses y constancia de presentación de declaración fiscal, así como de la evolución del patrimonio de los servidores públicos. </w:t>
      </w:r>
    </w:p>
    <w:p w14:paraId="21150986" w14:textId="0216A90C" w:rsidR="00310565" w:rsidRPr="00CC1A59" w:rsidRDefault="00310565" w:rsidP="00310565">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CC1A59">
        <w:rPr>
          <w:rStyle w:val="normaltextrun"/>
          <w:rFonts w:ascii="Palatino Linotype" w:hAnsi="Palatino Linotype" w:cs="Segoe UI"/>
          <w:bCs/>
          <w:i/>
          <w:iCs/>
          <w:sz w:val="22"/>
          <w:szCs w:val="22"/>
        </w:rPr>
        <w:t>De no existir ninguna anomalía o inconsistencia, se expedirá la certificación correspondiente, la cual se anotará en dicho sistema, en caso contrario se inicia</w:t>
      </w:r>
      <w:r w:rsidR="00A66939" w:rsidRPr="00CC1A59">
        <w:rPr>
          <w:rStyle w:val="normaltextrun"/>
          <w:rFonts w:ascii="Palatino Linotype" w:hAnsi="Palatino Linotype" w:cs="Segoe UI"/>
          <w:bCs/>
          <w:i/>
          <w:iCs/>
          <w:sz w:val="22"/>
          <w:szCs w:val="22"/>
        </w:rPr>
        <w:t>rá la investigación respectiva.”</w:t>
      </w:r>
    </w:p>
    <w:p w14:paraId="3479467F" w14:textId="77777777" w:rsidR="001005BC" w:rsidRPr="00CC1A59" w:rsidRDefault="001005BC" w:rsidP="00310565">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p>
    <w:p w14:paraId="2E3ECA5D" w14:textId="73A02EB5" w:rsidR="00A66939" w:rsidRPr="00CC1A59" w:rsidRDefault="001005BC" w:rsidP="001005BC">
      <w:pPr>
        <w:pStyle w:val="paragraph"/>
        <w:spacing w:before="0" w:beforeAutospacing="0" w:after="240" w:afterAutospacing="0" w:line="360" w:lineRule="auto"/>
        <w:ind w:right="-150"/>
        <w:jc w:val="both"/>
        <w:textAlignment w:val="baseline"/>
        <w:rPr>
          <w:rStyle w:val="normaltextrun"/>
          <w:rFonts w:ascii="Palatino Linotype" w:hAnsi="Palatino Linotype" w:cs="Segoe UI"/>
          <w:bCs/>
          <w:iCs/>
        </w:rPr>
      </w:pPr>
      <w:r w:rsidRPr="00CC1A59">
        <w:rPr>
          <w:rStyle w:val="normaltextrun"/>
          <w:rFonts w:ascii="Palatino Linotype" w:hAnsi="Palatino Linotype" w:cs="Segoe UI"/>
          <w:bCs/>
          <w:iCs/>
        </w:rPr>
        <w:t xml:space="preserve">Como se advierte </w:t>
      </w:r>
      <w:r w:rsidR="00A75B67" w:rsidRPr="00CC1A59">
        <w:rPr>
          <w:rStyle w:val="normaltextrun"/>
          <w:rFonts w:ascii="Palatino Linotype" w:hAnsi="Palatino Linotype" w:cs="Segoe UI"/>
          <w:bCs/>
          <w:iCs/>
        </w:rPr>
        <w:t>desde</w:t>
      </w:r>
      <w:r w:rsidRPr="00CC1A59">
        <w:rPr>
          <w:rStyle w:val="normaltextrun"/>
          <w:rFonts w:ascii="Palatino Linotype" w:hAnsi="Palatino Linotype" w:cs="Segoe UI"/>
          <w:bCs/>
          <w:iCs/>
        </w:rPr>
        <w:t xml:space="preserve"> un principio</w:t>
      </w:r>
      <w:r w:rsidR="009E1C69" w:rsidRPr="00CC1A59">
        <w:rPr>
          <w:rStyle w:val="normaltextrun"/>
          <w:rFonts w:ascii="Palatino Linotype" w:hAnsi="Palatino Linotype" w:cs="Segoe UI"/>
          <w:bCs/>
          <w:iCs/>
        </w:rPr>
        <w:t>,</w:t>
      </w:r>
      <w:r w:rsidRPr="00CC1A59">
        <w:rPr>
          <w:rStyle w:val="normaltextrun"/>
          <w:rFonts w:ascii="Palatino Linotype" w:hAnsi="Palatino Linotype" w:cs="Segoe UI"/>
          <w:bCs/>
          <w:iCs/>
        </w:rPr>
        <w:t xml:space="preserve"> la Ley</w:t>
      </w:r>
      <w:r w:rsidR="00757D60" w:rsidRPr="00CC1A59">
        <w:rPr>
          <w:rStyle w:val="normaltextrun"/>
          <w:rFonts w:ascii="Palatino Linotype" w:hAnsi="Palatino Linotype" w:cs="Segoe UI"/>
          <w:bCs/>
          <w:iCs/>
        </w:rPr>
        <w:t xml:space="preserve"> de la materia </w:t>
      </w:r>
      <w:r w:rsidRPr="00CC1A59">
        <w:rPr>
          <w:rStyle w:val="normaltextrun"/>
          <w:rFonts w:ascii="Palatino Linotype" w:hAnsi="Palatino Linotype" w:cs="Segoe UI"/>
          <w:bCs/>
          <w:iCs/>
        </w:rPr>
        <w:t>establece que de acuerdo al ámbito de su competencia, será el órgano interno de control quien determine la responsabilidad administrativa</w:t>
      </w:r>
      <w:r w:rsidR="00A66939" w:rsidRPr="00CC1A59">
        <w:rPr>
          <w:rStyle w:val="normaltextrun"/>
          <w:rFonts w:ascii="Palatino Linotype" w:hAnsi="Palatino Linotype" w:cs="Segoe UI"/>
          <w:bCs/>
          <w:iCs/>
        </w:rPr>
        <w:t xml:space="preserve">, por ello, contrario a lo que establece la Ley Orgánica de la Administración Pública antes citada, la Ley de Responsabilidades indica que serán los órganos de control interno competentes los que </w:t>
      </w:r>
      <w:r w:rsidR="00757D60" w:rsidRPr="00CC1A59">
        <w:rPr>
          <w:rStyle w:val="normaltextrun"/>
          <w:rFonts w:ascii="Palatino Linotype" w:hAnsi="Palatino Linotype" w:cs="Segoe UI"/>
          <w:bCs/>
          <w:iCs/>
        </w:rPr>
        <w:t>inscriban</w:t>
      </w:r>
      <w:r w:rsidR="00A66939" w:rsidRPr="00CC1A59">
        <w:rPr>
          <w:rStyle w:val="normaltextrun"/>
          <w:rFonts w:ascii="Palatino Linotype" w:hAnsi="Palatino Linotype" w:cs="Segoe UI"/>
          <w:bCs/>
          <w:iCs/>
        </w:rPr>
        <w:t xml:space="preserve"> y actualicen el sistema de evolución patrimonial, declaración de intereses y presentación de </w:t>
      </w:r>
      <w:r w:rsidR="00A66939" w:rsidRPr="00CC1A59">
        <w:rPr>
          <w:rStyle w:val="normaltextrun"/>
          <w:rFonts w:ascii="Palatino Linotype" w:hAnsi="Palatino Linotype" w:cs="Segoe UI"/>
          <w:bCs/>
          <w:iCs/>
        </w:rPr>
        <w:lastRenderedPageBreak/>
        <w:t>constancia de declaración fisca y serán ellos mismos quienes determinen los posibles conflictos de interés, tal cual lo especifican los siguientes artículos:</w:t>
      </w:r>
    </w:p>
    <w:p w14:paraId="75DBFB9C" w14:textId="77777777" w:rsidR="00A66939" w:rsidRPr="00CC1A59" w:rsidRDefault="00A66939" w:rsidP="00A66939">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rPr>
      </w:pPr>
      <w:r w:rsidRPr="00CC1A59">
        <w:rPr>
          <w:rStyle w:val="normaltextrun"/>
          <w:rFonts w:ascii="Palatino Linotype" w:hAnsi="Palatino Linotype" w:cs="Segoe UI"/>
          <w:bCs/>
          <w:i/>
          <w:iCs/>
          <w:sz w:val="22"/>
          <w:szCs w:val="22"/>
        </w:rPr>
        <w:t>Artículo 32.</w:t>
      </w:r>
      <w:r w:rsidRPr="00CC1A59">
        <w:rPr>
          <w:rStyle w:val="normaltextrun"/>
          <w:rFonts w:ascii="Palatino Linotype" w:hAnsi="Palatino Linotype" w:cs="Segoe UI"/>
          <w:b/>
          <w:bCs/>
          <w:i/>
          <w:iCs/>
          <w:sz w:val="22"/>
          <w:szCs w:val="22"/>
        </w:rPr>
        <w:t xml:space="preserve"> La </w:t>
      </w:r>
      <w:r w:rsidRPr="00CC1A59">
        <w:rPr>
          <w:rStyle w:val="normaltextrun"/>
          <w:rFonts w:ascii="Palatino Linotype" w:hAnsi="Palatino Linotype" w:cs="Segoe UI"/>
          <w:bCs/>
          <w:i/>
          <w:iCs/>
          <w:sz w:val="22"/>
          <w:szCs w:val="22"/>
        </w:rPr>
        <w:t>Secretaría de la Contraloría, así como los órganos internos de control, según corresponda</w:t>
      </w:r>
      <w:r w:rsidRPr="00CC1A59">
        <w:rPr>
          <w:rStyle w:val="normaltextrun"/>
          <w:rFonts w:ascii="Palatino Linotype" w:hAnsi="Palatino Linotype" w:cs="Segoe UI"/>
          <w:b/>
          <w:bCs/>
          <w:i/>
          <w:iCs/>
          <w:sz w:val="22"/>
          <w:szCs w:val="22"/>
        </w:rPr>
        <w:t>, serán responsables de inscribir y mantener actualizada en el sistema de evolución patrimonial, de declaración de intereses y de presentación de la constancia de declaración fiscal, la información correspondiente a sus servidores públicos declarantes.</w:t>
      </w:r>
    </w:p>
    <w:p w14:paraId="2B925479" w14:textId="145BD9BF" w:rsidR="001005BC" w:rsidRPr="00CC1A59" w:rsidRDefault="00A66939" w:rsidP="00A66939">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rPr>
      </w:pPr>
      <w:r w:rsidRPr="00CC1A59">
        <w:rPr>
          <w:rStyle w:val="normaltextrun"/>
          <w:rFonts w:ascii="Palatino Linotype" w:hAnsi="Palatino Linotype" w:cs="Segoe UI"/>
          <w:bCs/>
          <w:i/>
          <w:iCs/>
          <w:sz w:val="22"/>
          <w:szCs w:val="22"/>
        </w:rPr>
        <w:t>Asimismo, verificarán la situación o posible actualización de algún conflicto de interés, según la información proporcionada, llevarán el seguimiento de la evolución y la verificación de la situación patrimonial de dichos declarantes, en los términos de la presente Ley.</w:t>
      </w:r>
      <w:r w:rsidRPr="00CC1A59">
        <w:rPr>
          <w:rStyle w:val="normaltextrun"/>
          <w:rFonts w:ascii="Palatino Linotype" w:hAnsi="Palatino Linotype" w:cs="Segoe UI"/>
          <w:b/>
          <w:bCs/>
          <w:i/>
          <w:iCs/>
          <w:sz w:val="22"/>
          <w:szCs w:val="22"/>
        </w:rPr>
        <w:t xml:space="preserve"> Para tales efectos, la Secretaría de la Contraloría podrá firmar Convenios con el Servicio de Administración Tributaria, con la Comisión Nacional Bancaria y de Valores, con la Secretaría de Finanzas del Gobierno del Estado de México, con el Instituto de la Función Registral, así como con las distintas autoridades que tengan a su disposición datos, información o documentos que puedan servir para verificar la información declarada por los servidores públicos.</w:t>
      </w:r>
      <w:r w:rsidR="001005BC" w:rsidRPr="00CC1A59">
        <w:rPr>
          <w:rStyle w:val="normaltextrun"/>
          <w:rFonts w:ascii="Palatino Linotype" w:hAnsi="Palatino Linotype" w:cs="Segoe UI"/>
          <w:b/>
          <w:bCs/>
          <w:i/>
          <w:iCs/>
          <w:sz w:val="22"/>
          <w:szCs w:val="22"/>
        </w:rPr>
        <w:t xml:space="preserve">  </w:t>
      </w:r>
    </w:p>
    <w:p w14:paraId="4297B7E6" w14:textId="77777777" w:rsidR="00A66939" w:rsidRPr="00CC1A59" w:rsidRDefault="00A66939" w:rsidP="009E1C69">
      <w:pPr>
        <w:pStyle w:val="paragraph"/>
        <w:spacing w:before="0" w:beforeAutospacing="0" w:after="240" w:afterAutospacing="0"/>
        <w:ind w:left="993" w:right="1041"/>
        <w:jc w:val="both"/>
        <w:textAlignment w:val="baseline"/>
        <w:rPr>
          <w:rStyle w:val="normaltextrun"/>
          <w:rFonts w:ascii="Palatino Linotype" w:hAnsi="Palatino Linotype" w:cs="Segoe UI"/>
          <w:b/>
          <w:bCs/>
          <w:i/>
          <w:iCs/>
          <w:sz w:val="22"/>
          <w:szCs w:val="22"/>
        </w:rPr>
      </w:pPr>
      <w:r w:rsidRPr="00CC1A59">
        <w:rPr>
          <w:rStyle w:val="normaltextrun"/>
          <w:rFonts w:ascii="Palatino Linotype" w:hAnsi="Palatino Linotype" w:cs="Segoe UI"/>
          <w:b/>
          <w:bCs/>
          <w:i/>
          <w:iCs/>
          <w:sz w:val="22"/>
          <w:szCs w:val="22"/>
        </w:rPr>
        <w:t xml:space="preserve">Artículo 37. </w:t>
      </w:r>
      <w:r w:rsidRPr="00CC1A59">
        <w:rPr>
          <w:rStyle w:val="normaltextrun"/>
          <w:rFonts w:ascii="Palatino Linotype" w:hAnsi="Palatino Linotype" w:cs="Segoe UI"/>
          <w:bCs/>
          <w:i/>
          <w:iCs/>
          <w:sz w:val="22"/>
          <w:szCs w:val="22"/>
        </w:rPr>
        <w:t>La</w:t>
      </w:r>
      <w:r w:rsidRPr="00CC1A59">
        <w:rPr>
          <w:rStyle w:val="normaltextrun"/>
          <w:rFonts w:ascii="Palatino Linotype" w:hAnsi="Palatino Linotype" w:cs="Segoe UI"/>
          <w:b/>
          <w:bCs/>
          <w:i/>
          <w:iCs/>
          <w:sz w:val="22"/>
          <w:szCs w:val="22"/>
        </w:rPr>
        <w:t xml:space="preserve"> Secretaría de la Contraloría y los órganos internos de control,</w:t>
      </w:r>
      <w:r w:rsidRPr="00CC1A59">
        <w:rPr>
          <w:rStyle w:val="normaltextrun"/>
          <w:rFonts w:ascii="Palatino Linotype" w:hAnsi="Palatino Linotype" w:cs="Segoe UI"/>
          <w:bCs/>
          <w:i/>
          <w:iCs/>
          <w:sz w:val="22"/>
          <w:szCs w:val="22"/>
        </w:rPr>
        <w:t xml:space="preserve"> </w:t>
      </w:r>
      <w:r w:rsidRPr="00CC1A59">
        <w:rPr>
          <w:rStyle w:val="normaltextrun"/>
          <w:rFonts w:ascii="Palatino Linotype" w:hAnsi="Palatino Linotype" w:cs="Segoe UI"/>
          <w:b/>
          <w:bCs/>
          <w:i/>
          <w:iCs/>
          <w:sz w:val="22"/>
          <w:szCs w:val="22"/>
        </w:rPr>
        <w:t>estarán facultados para llevar a cabo investigaciones o auditorías para verificar la evolución del patrimonio de los declarantes.</w:t>
      </w:r>
    </w:p>
    <w:p w14:paraId="632CC35F" w14:textId="07390655" w:rsidR="00757D60" w:rsidRPr="00CC1A59" w:rsidRDefault="00757D60" w:rsidP="009E1C69">
      <w:pPr>
        <w:pStyle w:val="paragraph"/>
        <w:spacing w:before="0" w:beforeAutospacing="0" w:after="240" w:afterAutospacing="0" w:line="360" w:lineRule="auto"/>
        <w:ind w:right="-150"/>
        <w:jc w:val="both"/>
        <w:textAlignment w:val="baseline"/>
        <w:rPr>
          <w:rStyle w:val="normaltextrun"/>
          <w:rFonts w:ascii="Palatino Linotype" w:hAnsi="Palatino Linotype" w:cs="Segoe UI"/>
          <w:bCs/>
          <w:iCs/>
        </w:rPr>
      </w:pPr>
      <w:r w:rsidRPr="00CC1A59">
        <w:rPr>
          <w:rStyle w:val="normaltextrun"/>
          <w:rFonts w:ascii="Palatino Linotype" w:hAnsi="Palatino Linotype" w:cs="Segoe UI"/>
          <w:bCs/>
          <w:iCs/>
        </w:rPr>
        <w:t xml:space="preserve">Por lo anterior, se puede concluir que la Secretaría de la Contraloría y los </w:t>
      </w:r>
      <w:r w:rsidR="00BD70EB" w:rsidRPr="00CC1A59">
        <w:rPr>
          <w:rStyle w:val="normaltextrun"/>
          <w:rFonts w:ascii="Palatino Linotype" w:hAnsi="Palatino Linotype" w:cs="Segoe UI"/>
          <w:bCs/>
          <w:iCs/>
        </w:rPr>
        <w:t>órganos</w:t>
      </w:r>
      <w:r w:rsidRPr="00CC1A59">
        <w:rPr>
          <w:rStyle w:val="normaltextrun"/>
          <w:rFonts w:ascii="Palatino Linotype" w:hAnsi="Palatino Linotype" w:cs="Segoe UI"/>
          <w:bCs/>
          <w:iCs/>
        </w:rPr>
        <w:t xml:space="preserve"> internos de c</w:t>
      </w:r>
      <w:r w:rsidR="00036E14" w:rsidRPr="00CC1A59">
        <w:rPr>
          <w:rStyle w:val="normaltextrun"/>
          <w:rFonts w:ascii="Palatino Linotype" w:hAnsi="Palatino Linotype" w:cs="Segoe UI"/>
          <w:bCs/>
          <w:iCs/>
        </w:rPr>
        <w:t>ontrol, concretamente en el caso</w:t>
      </w:r>
      <w:r w:rsidRPr="00CC1A59">
        <w:rPr>
          <w:rStyle w:val="normaltextrun"/>
          <w:rFonts w:ascii="Palatino Linotype" w:hAnsi="Palatino Linotype" w:cs="Segoe UI"/>
          <w:bCs/>
          <w:iCs/>
        </w:rPr>
        <w:t xml:space="preserve"> de los municipios, </w:t>
      </w:r>
      <w:r w:rsidR="00BD70EB" w:rsidRPr="00CC1A59">
        <w:rPr>
          <w:rStyle w:val="normaltextrun"/>
          <w:rFonts w:ascii="Palatino Linotype" w:hAnsi="Palatino Linotype" w:cs="Segoe UI"/>
          <w:bCs/>
          <w:iCs/>
        </w:rPr>
        <w:t>realizan</w:t>
      </w:r>
      <w:r w:rsidRPr="00CC1A59">
        <w:rPr>
          <w:rStyle w:val="normaltextrun"/>
          <w:rFonts w:ascii="Palatino Linotype" w:hAnsi="Palatino Linotype" w:cs="Segoe UI"/>
          <w:bCs/>
          <w:iCs/>
        </w:rPr>
        <w:t xml:space="preserve"> las mismas funciones, cada una en el ámbito de su competencia, es decir que a la Secretaría en análisis le competen los asuntos de los servidores públicos de carácter estatal, mientras que en el caso del Municipio de </w:t>
      </w:r>
      <w:r w:rsidR="006315C3" w:rsidRPr="00CC1A59">
        <w:rPr>
          <w:rStyle w:val="normaltextrun"/>
          <w:rFonts w:ascii="Palatino Linotype" w:hAnsi="Palatino Linotype" w:cs="Segoe UI"/>
          <w:bCs/>
          <w:iCs/>
        </w:rPr>
        <w:t>Coyotepec</w:t>
      </w:r>
      <w:r w:rsidRPr="00CC1A59">
        <w:rPr>
          <w:rStyle w:val="normaltextrun"/>
          <w:rFonts w:ascii="Palatino Linotype" w:hAnsi="Palatino Linotype" w:cs="Segoe UI"/>
          <w:bCs/>
          <w:iCs/>
        </w:rPr>
        <w:t xml:space="preserve">, sería su Órgano Interno de Control, en donde se encuentren sus autoridades investigadora, </w:t>
      </w:r>
      <w:r w:rsidR="006315C3" w:rsidRPr="00CC1A59">
        <w:rPr>
          <w:rStyle w:val="normaltextrun"/>
          <w:rFonts w:ascii="Palatino Linotype" w:hAnsi="Palatino Linotype" w:cs="Segoe UI"/>
          <w:bCs/>
          <w:iCs/>
        </w:rPr>
        <w:t>substanciadora y resolutora, quienes se encargarían de fincar las responsabilida</w:t>
      </w:r>
      <w:r w:rsidR="00BD70EB" w:rsidRPr="00CC1A59">
        <w:rPr>
          <w:rStyle w:val="normaltextrun"/>
          <w:rFonts w:ascii="Palatino Linotype" w:hAnsi="Palatino Linotype" w:cs="Segoe UI"/>
          <w:bCs/>
          <w:iCs/>
        </w:rPr>
        <w:t>des administrativas no graves, derivado de que como se ha mencionado, las graves le corresponden exclusivamente al Tribunal de Justicia Administrativa del Estado de México.</w:t>
      </w:r>
    </w:p>
    <w:p w14:paraId="0AA1487E" w14:textId="67CD05E1" w:rsidR="00BD70EB" w:rsidRPr="00CC1A59" w:rsidRDefault="00BD70EB" w:rsidP="009E1C69">
      <w:pPr>
        <w:pStyle w:val="paragraph"/>
        <w:spacing w:before="0" w:beforeAutospacing="0" w:after="240" w:afterAutospacing="0" w:line="360" w:lineRule="auto"/>
        <w:ind w:right="-150"/>
        <w:jc w:val="both"/>
        <w:textAlignment w:val="baseline"/>
        <w:rPr>
          <w:rStyle w:val="normaltextrun"/>
          <w:rFonts w:ascii="Palatino Linotype" w:hAnsi="Palatino Linotype" w:cs="Segoe UI"/>
          <w:bCs/>
          <w:iCs/>
        </w:rPr>
      </w:pPr>
      <w:r w:rsidRPr="00CC1A59">
        <w:rPr>
          <w:rStyle w:val="normaltextrun"/>
          <w:rFonts w:ascii="Palatino Linotype" w:hAnsi="Palatino Linotype" w:cs="Segoe UI"/>
          <w:bCs/>
          <w:iCs/>
        </w:rPr>
        <w:lastRenderedPageBreak/>
        <w:t xml:space="preserve">Consiguientemente, al no existir una competencia de la Secretaría de la Contraloría para emitir resoluciones donde se hayan fincado responsabilidades administrativas no graves a servidores públicos municipales, no existiría la información requerida del periodo del diecinueve de julio de dos mil diecisiete al dieciséis de marzo de dos mil dieciocho, </w:t>
      </w:r>
      <w:r w:rsidR="00182F7E" w:rsidRPr="00CC1A59">
        <w:rPr>
          <w:rStyle w:val="normaltextrun"/>
          <w:rFonts w:ascii="Palatino Linotype" w:hAnsi="Palatino Linotype" w:cs="Segoe UI"/>
          <w:bCs/>
          <w:iCs/>
        </w:rPr>
        <w:t>situación por la que no sería dable ordenar su entrega.</w:t>
      </w:r>
    </w:p>
    <w:p w14:paraId="171A1C24" w14:textId="45B6645F" w:rsidR="00742C3C" w:rsidRPr="00CC1A59" w:rsidRDefault="000412E8" w:rsidP="009E1C69">
      <w:pPr>
        <w:pStyle w:val="paragraph"/>
        <w:spacing w:before="0" w:beforeAutospacing="0" w:after="240" w:afterAutospacing="0" w:line="360" w:lineRule="auto"/>
        <w:ind w:right="-150"/>
        <w:jc w:val="both"/>
        <w:textAlignment w:val="baseline"/>
        <w:rPr>
          <w:rStyle w:val="normaltextrun"/>
          <w:rFonts w:ascii="Palatino Linotype" w:hAnsi="Palatino Linotype" w:cs="Segoe UI"/>
          <w:bCs/>
          <w:iCs/>
        </w:rPr>
      </w:pPr>
      <w:r w:rsidRPr="00CC1A59">
        <w:rPr>
          <w:rStyle w:val="normaltextrun"/>
          <w:rFonts w:ascii="Palatino Linotype" w:hAnsi="Palatino Linotype" w:cs="Segoe UI"/>
          <w:bCs/>
          <w:iCs/>
        </w:rPr>
        <w:t>Ahora bien</w:t>
      </w:r>
      <w:r w:rsidR="00742C3C" w:rsidRPr="00CC1A59">
        <w:rPr>
          <w:rStyle w:val="normaltextrun"/>
          <w:rFonts w:ascii="Palatino Linotype" w:hAnsi="Palatino Linotype" w:cs="Segoe UI"/>
          <w:bCs/>
          <w:iCs/>
        </w:rPr>
        <w:t>,</w:t>
      </w:r>
      <w:r w:rsidRPr="00CC1A59">
        <w:rPr>
          <w:rStyle w:val="normaltextrun"/>
          <w:rFonts w:ascii="Palatino Linotype" w:hAnsi="Palatino Linotype" w:cs="Segoe UI"/>
          <w:bCs/>
          <w:iCs/>
        </w:rPr>
        <w:t xml:space="preserve"> en cuanto al </w:t>
      </w:r>
      <w:r w:rsidR="00742C3C" w:rsidRPr="00CC1A59">
        <w:rPr>
          <w:rStyle w:val="normaltextrun"/>
          <w:rFonts w:ascii="Palatino Linotype" w:hAnsi="Palatino Linotype" w:cs="Segoe UI"/>
          <w:bCs/>
          <w:iCs/>
        </w:rPr>
        <w:t>procedimiento administrativo por parte de la Co</w:t>
      </w:r>
      <w:r w:rsidRPr="00CC1A59">
        <w:rPr>
          <w:rStyle w:val="normaltextrun"/>
          <w:rFonts w:ascii="Palatino Linotype" w:hAnsi="Palatino Linotype" w:cs="Segoe UI"/>
          <w:bCs/>
          <w:iCs/>
        </w:rPr>
        <w:t xml:space="preserve">ntraloría del Poder Legislativo se investiga, substancia y resuelve </w:t>
      </w:r>
      <w:r w:rsidR="00FF4C11" w:rsidRPr="00CC1A59">
        <w:rPr>
          <w:rStyle w:val="normaltextrun"/>
          <w:rFonts w:ascii="Palatino Linotype" w:hAnsi="Palatino Linotype" w:cs="Segoe UI"/>
          <w:bCs/>
          <w:iCs/>
        </w:rPr>
        <w:t xml:space="preserve">en su respectivo ámbito de competencia, </w:t>
      </w:r>
      <w:r w:rsidR="00BC59F1" w:rsidRPr="00CC1A59">
        <w:rPr>
          <w:rStyle w:val="normaltextrun"/>
          <w:rFonts w:ascii="Palatino Linotype" w:hAnsi="Palatino Linotype" w:cs="Segoe UI"/>
          <w:bCs/>
          <w:iCs/>
        </w:rPr>
        <w:t xml:space="preserve">señalado </w:t>
      </w:r>
      <w:r w:rsidR="00FF4C11" w:rsidRPr="00CC1A59">
        <w:rPr>
          <w:rStyle w:val="normaltextrun"/>
          <w:rFonts w:ascii="Palatino Linotype" w:hAnsi="Palatino Linotype" w:cs="Segoe UI"/>
          <w:bCs/>
          <w:iCs/>
        </w:rPr>
        <w:t>en el Reglamento del Poder Legislativo del Estado Libre y Soberano de México</w:t>
      </w:r>
      <w:r w:rsidR="006A70C8" w:rsidRPr="00CC1A59">
        <w:rPr>
          <w:rStyle w:val="normaltextrun"/>
          <w:rFonts w:ascii="Palatino Linotype" w:hAnsi="Palatino Linotype" w:cs="Segoe UI"/>
          <w:bCs/>
          <w:iCs/>
        </w:rPr>
        <w:t>, particularmente en el artículo 155, transcrito a continuación</w:t>
      </w:r>
      <w:r w:rsidR="00FF4C11" w:rsidRPr="00CC1A59">
        <w:rPr>
          <w:rStyle w:val="normaltextrun"/>
          <w:rFonts w:ascii="Palatino Linotype" w:hAnsi="Palatino Linotype" w:cs="Segoe UI"/>
          <w:bCs/>
          <w:iCs/>
        </w:rPr>
        <w:t>:</w:t>
      </w:r>
    </w:p>
    <w:p w14:paraId="1038E49C" w14:textId="072384D2" w:rsidR="00FF4C11" w:rsidRPr="00CC1A59" w:rsidRDefault="00FF4C11" w:rsidP="00FF4C11">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rPr>
      </w:pPr>
      <w:r w:rsidRPr="00CC1A59">
        <w:rPr>
          <w:rStyle w:val="normaltextrun"/>
          <w:rFonts w:ascii="Palatino Linotype" w:hAnsi="Palatino Linotype" w:cs="Segoe UI"/>
          <w:b/>
          <w:bCs/>
          <w:i/>
          <w:iCs/>
          <w:sz w:val="22"/>
          <w:szCs w:val="22"/>
        </w:rPr>
        <w:t>Artículo 155.- La Contraloría tendrá las siguientes atribuciones:</w:t>
      </w:r>
    </w:p>
    <w:p w14:paraId="78AB1BB7" w14:textId="789815C7" w:rsidR="00FF4C11" w:rsidRPr="00CC1A59" w:rsidRDefault="00FF4C11" w:rsidP="00CC035E">
      <w:pPr>
        <w:pStyle w:val="paragraph"/>
        <w:numPr>
          <w:ilvl w:val="0"/>
          <w:numId w:val="4"/>
        </w:numPr>
        <w:spacing w:before="0" w:beforeAutospacing="0" w:after="0" w:afterAutospacing="0"/>
        <w:ind w:right="1041"/>
        <w:jc w:val="both"/>
        <w:textAlignment w:val="baseline"/>
        <w:rPr>
          <w:rStyle w:val="normaltextrun"/>
          <w:rFonts w:ascii="Palatino Linotype" w:hAnsi="Palatino Linotype" w:cs="Segoe UI"/>
          <w:b/>
          <w:bCs/>
          <w:i/>
          <w:iCs/>
          <w:sz w:val="22"/>
          <w:szCs w:val="22"/>
        </w:rPr>
      </w:pPr>
      <w:r w:rsidRPr="00CC1A59">
        <w:rPr>
          <w:rStyle w:val="normaltextrun"/>
          <w:rFonts w:ascii="Palatino Linotype" w:hAnsi="Palatino Linotype" w:cs="Segoe UI"/>
          <w:b/>
          <w:bCs/>
          <w:i/>
          <w:iCs/>
          <w:sz w:val="22"/>
          <w:szCs w:val="22"/>
        </w:rPr>
        <w:t>Instaurar y llevar a cabo el procedimiento administrativo previsto por la Ley de Responsabilidades</w:t>
      </w:r>
      <w:r w:rsidRPr="00CC1A59">
        <w:rPr>
          <w:rStyle w:val="normaltextrun"/>
          <w:rFonts w:ascii="Palatino Linotype" w:hAnsi="Palatino Linotype" w:cs="Segoe UI"/>
          <w:bCs/>
          <w:i/>
          <w:iCs/>
          <w:sz w:val="22"/>
          <w:szCs w:val="22"/>
        </w:rPr>
        <w:t xml:space="preserve"> de los Servidores Públicos del Estado y Municipios, </w:t>
      </w:r>
      <w:r w:rsidRPr="00CC1A59">
        <w:rPr>
          <w:rStyle w:val="normaltextrun"/>
          <w:rFonts w:ascii="Palatino Linotype" w:hAnsi="Palatino Linotype" w:cs="Segoe UI"/>
          <w:b/>
          <w:bCs/>
          <w:i/>
          <w:iCs/>
          <w:sz w:val="22"/>
          <w:szCs w:val="22"/>
        </w:rPr>
        <w:t xml:space="preserve">tratándose de </w:t>
      </w:r>
      <w:r w:rsidRPr="00CC1A59">
        <w:rPr>
          <w:rStyle w:val="normaltextrun"/>
          <w:rFonts w:ascii="Palatino Linotype" w:hAnsi="Palatino Linotype" w:cs="Segoe UI"/>
          <w:bCs/>
          <w:i/>
          <w:iCs/>
          <w:sz w:val="22"/>
          <w:szCs w:val="22"/>
        </w:rPr>
        <w:t xml:space="preserve">los diputados, los demás servidores públicos del Poder Legislativo y </w:t>
      </w:r>
      <w:r w:rsidRPr="00CC1A59">
        <w:rPr>
          <w:rStyle w:val="normaltextrun"/>
          <w:rFonts w:ascii="Palatino Linotype" w:hAnsi="Palatino Linotype" w:cs="Segoe UI"/>
          <w:b/>
          <w:bCs/>
          <w:i/>
          <w:iCs/>
          <w:sz w:val="22"/>
          <w:szCs w:val="22"/>
        </w:rPr>
        <w:t>los integrantes de los ayuntamientos de los municipios de la entidad, poniéndolos en estado de resolución para someterlos a la Junta de Coordinación Política;</w:t>
      </w:r>
    </w:p>
    <w:p w14:paraId="5802A59B" w14:textId="0033AE26" w:rsidR="00FF4C11" w:rsidRPr="00CC1A59" w:rsidRDefault="00FF4C11" w:rsidP="00CC035E">
      <w:pPr>
        <w:pStyle w:val="paragraph"/>
        <w:numPr>
          <w:ilvl w:val="0"/>
          <w:numId w:val="4"/>
        </w:numPr>
        <w:spacing w:before="0" w:beforeAutospacing="0" w:after="0" w:afterAutospacing="0"/>
        <w:ind w:right="1041"/>
        <w:jc w:val="both"/>
        <w:textAlignment w:val="baseline"/>
        <w:rPr>
          <w:rStyle w:val="normaltextrun"/>
          <w:i/>
          <w:sz w:val="22"/>
          <w:szCs w:val="22"/>
        </w:rPr>
      </w:pPr>
      <w:r w:rsidRPr="00CC1A59">
        <w:rPr>
          <w:rStyle w:val="normaltextrun"/>
          <w:rFonts w:ascii="Palatino Linotype" w:hAnsi="Palatino Linotype" w:cs="Segoe UI"/>
          <w:b/>
          <w:bCs/>
          <w:i/>
          <w:iCs/>
          <w:sz w:val="22"/>
          <w:szCs w:val="22"/>
        </w:rPr>
        <w:t>Conocer de las responsabilidades administrativas y hacer efectivas las sanciones que correspondan</w:t>
      </w:r>
      <w:r w:rsidRPr="00CC1A59">
        <w:rPr>
          <w:rStyle w:val="normaltextrun"/>
          <w:rFonts w:ascii="Palatino Linotype" w:hAnsi="Palatino Linotype" w:cs="Segoe UI"/>
          <w:bCs/>
          <w:i/>
          <w:iCs/>
          <w:sz w:val="22"/>
          <w:szCs w:val="22"/>
        </w:rPr>
        <w:t>, cuando así lo acuerde la Junta de Coordinación Política;</w:t>
      </w:r>
    </w:p>
    <w:p w14:paraId="59ACA1A6" w14:textId="43003692" w:rsidR="00FF4C11" w:rsidRPr="00CC1A59" w:rsidRDefault="00FF4C11" w:rsidP="00CC035E">
      <w:pPr>
        <w:pStyle w:val="paragraph"/>
        <w:numPr>
          <w:ilvl w:val="0"/>
          <w:numId w:val="4"/>
        </w:numPr>
        <w:spacing w:before="0" w:beforeAutospacing="0" w:after="240" w:afterAutospacing="0"/>
        <w:ind w:right="1041"/>
        <w:jc w:val="both"/>
        <w:textAlignment w:val="baseline"/>
        <w:rPr>
          <w:rStyle w:val="normaltextrun"/>
          <w:rFonts w:ascii="Palatino Linotype" w:hAnsi="Palatino Linotype" w:cs="Segoe UI"/>
          <w:bCs/>
          <w:i/>
          <w:iCs/>
          <w:sz w:val="22"/>
          <w:szCs w:val="22"/>
        </w:rPr>
      </w:pPr>
      <w:r w:rsidRPr="00CC1A59">
        <w:rPr>
          <w:rStyle w:val="normaltextrun"/>
          <w:rFonts w:ascii="Palatino Linotype" w:hAnsi="Palatino Linotype" w:cs="Segoe UI"/>
          <w:b/>
          <w:bCs/>
          <w:i/>
          <w:iCs/>
          <w:sz w:val="22"/>
          <w:szCs w:val="22"/>
        </w:rPr>
        <w:t>Ejecutar, por acuerdo de la Junta de Coordinación Política, y en su caso, verificar se hagan efectivas las sanciones administrativas impuestas a los miembros de los ayuntamientos de los municipios de la entidad, en términos de las leyes respectivas;</w:t>
      </w:r>
    </w:p>
    <w:p w14:paraId="71515032" w14:textId="013561F7" w:rsidR="006D66D7" w:rsidRPr="00CC1A59" w:rsidRDefault="00DD759B" w:rsidP="00DD759B">
      <w:pPr>
        <w:pStyle w:val="paragraph"/>
        <w:spacing w:before="0" w:beforeAutospacing="0" w:after="240" w:afterAutospacing="0" w:line="360" w:lineRule="auto"/>
        <w:ind w:right="-150"/>
        <w:jc w:val="both"/>
        <w:textAlignment w:val="baseline"/>
        <w:rPr>
          <w:rStyle w:val="normaltextrun"/>
          <w:rFonts w:ascii="Palatino Linotype" w:hAnsi="Palatino Linotype" w:cs="Segoe UI"/>
          <w:bCs/>
          <w:iCs/>
        </w:rPr>
      </w:pPr>
      <w:r w:rsidRPr="00CC1A59">
        <w:rPr>
          <w:rStyle w:val="normaltextrun"/>
          <w:rFonts w:ascii="Palatino Linotype" w:hAnsi="Palatino Linotype" w:cs="Segoe UI"/>
          <w:bCs/>
          <w:iCs/>
        </w:rPr>
        <w:t>Tal cual se indica en el Reglamento, la Contraloría del Poder Legislativo</w:t>
      </w:r>
      <w:r w:rsidR="00053C6C" w:rsidRPr="00CC1A59">
        <w:rPr>
          <w:rStyle w:val="normaltextrun"/>
          <w:rFonts w:ascii="Palatino Linotype" w:hAnsi="Palatino Linotype" w:cs="Segoe UI"/>
          <w:bCs/>
          <w:iCs/>
        </w:rPr>
        <w:t xml:space="preserve">, con la aprobación de la Junta de Coordinación Política, tiene la facultad de solventar </w:t>
      </w:r>
      <w:r w:rsidRPr="00CC1A59">
        <w:rPr>
          <w:rStyle w:val="normaltextrun"/>
          <w:rFonts w:ascii="Palatino Linotype" w:hAnsi="Palatino Linotype" w:cs="Segoe UI"/>
          <w:bCs/>
          <w:iCs/>
        </w:rPr>
        <w:t>l</w:t>
      </w:r>
      <w:r w:rsidR="00053C6C" w:rsidRPr="00CC1A59">
        <w:rPr>
          <w:rStyle w:val="normaltextrun"/>
          <w:rFonts w:ascii="Palatino Linotype" w:hAnsi="Palatino Linotype" w:cs="Segoe UI"/>
          <w:bCs/>
          <w:iCs/>
        </w:rPr>
        <w:t>os</w:t>
      </w:r>
      <w:r w:rsidRPr="00CC1A59">
        <w:rPr>
          <w:rStyle w:val="normaltextrun"/>
          <w:rFonts w:ascii="Palatino Linotype" w:hAnsi="Palatino Linotype" w:cs="Segoe UI"/>
          <w:bCs/>
          <w:iCs/>
        </w:rPr>
        <w:t xml:space="preserve"> procedimiento</w:t>
      </w:r>
      <w:r w:rsidR="00053C6C" w:rsidRPr="00CC1A59">
        <w:rPr>
          <w:rStyle w:val="normaltextrun"/>
          <w:rFonts w:ascii="Palatino Linotype" w:hAnsi="Palatino Linotype" w:cs="Segoe UI"/>
          <w:bCs/>
          <w:iCs/>
        </w:rPr>
        <w:t>s</w:t>
      </w:r>
      <w:r w:rsidRPr="00CC1A59">
        <w:rPr>
          <w:rStyle w:val="normaltextrun"/>
          <w:rFonts w:ascii="Palatino Linotype" w:hAnsi="Palatino Linotype" w:cs="Segoe UI"/>
          <w:bCs/>
          <w:iCs/>
        </w:rPr>
        <w:t xml:space="preserve"> administrativo</w:t>
      </w:r>
      <w:r w:rsidR="00053C6C" w:rsidRPr="00CC1A59">
        <w:rPr>
          <w:rStyle w:val="normaltextrun"/>
          <w:rFonts w:ascii="Palatino Linotype" w:hAnsi="Palatino Linotype" w:cs="Segoe UI"/>
          <w:bCs/>
          <w:iCs/>
        </w:rPr>
        <w:t>s</w:t>
      </w:r>
      <w:r w:rsidRPr="00CC1A59">
        <w:rPr>
          <w:rStyle w:val="normaltextrun"/>
          <w:rFonts w:ascii="Palatino Linotype" w:hAnsi="Palatino Linotype" w:cs="Segoe UI"/>
          <w:bCs/>
          <w:iCs/>
        </w:rPr>
        <w:t xml:space="preserve"> de los integrantes del Ayuntamiento, esto es el </w:t>
      </w:r>
      <w:r w:rsidRPr="00CC1A59">
        <w:rPr>
          <w:rStyle w:val="normaltextrun"/>
          <w:rFonts w:ascii="Palatino Linotype" w:hAnsi="Palatino Linotype" w:cs="Segoe UI"/>
          <w:bCs/>
          <w:iCs/>
        </w:rPr>
        <w:lastRenderedPageBreak/>
        <w:t>Presidente, Síndico y Regidores</w:t>
      </w:r>
      <w:r w:rsidR="00053C6C" w:rsidRPr="00CC1A59">
        <w:rPr>
          <w:rStyle w:val="Refdenotaalpie"/>
          <w:rFonts w:ascii="Palatino Linotype" w:hAnsi="Palatino Linotype" w:cs="Segoe UI"/>
          <w:bCs/>
          <w:iCs/>
        </w:rPr>
        <w:footnoteReference w:id="17"/>
      </w:r>
      <w:r w:rsidRPr="00CC1A59">
        <w:rPr>
          <w:rStyle w:val="normaltextrun"/>
          <w:rFonts w:ascii="Palatino Linotype" w:hAnsi="Palatino Linotype" w:cs="Segoe UI"/>
          <w:bCs/>
          <w:iCs/>
        </w:rPr>
        <w:t xml:space="preserve"> elegidos a trav</w:t>
      </w:r>
      <w:r w:rsidR="00053C6C" w:rsidRPr="00CC1A59">
        <w:rPr>
          <w:rStyle w:val="normaltextrun"/>
          <w:rFonts w:ascii="Palatino Linotype" w:hAnsi="Palatino Linotype" w:cs="Segoe UI"/>
          <w:bCs/>
          <w:iCs/>
        </w:rPr>
        <w:t>és del sufragio; procedimientos que serán desahogados conforme a la</w:t>
      </w:r>
      <w:r w:rsidR="006A70C8" w:rsidRPr="00CC1A59">
        <w:rPr>
          <w:rStyle w:val="normaltextrun"/>
          <w:rFonts w:ascii="Palatino Linotype" w:hAnsi="Palatino Linotype" w:cs="Segoe UI"/>
          <w:bCs/>
          <w:iCs/>
        </w:rPr>
        <w:t xml:space="preserve"> multicitada</w:t>
      </w:r>
      <w:r w:rsidR="00053C6C" w:rsidRPr="00CC1A59">
        <w:rPr>
          <w:rStyle w:val="normaltextrun"/>
          <w:rFonts w:ascii="Palatino Linotype" w:hAnsi="Palatino Linotype" w:cs="Segoe UI"/>
          <w:bCs/>
          <w:iCs/>
        </w:rPr>
        <w:t xml:space="preserve"> Ley de Responsabilidades Administrativas del Estado de M</w:t>
      </w:r>
      <w:r w:rsidR="0097631F" w:rsidRPr="00CC1A59">
        <w:rPr>
          <w:rStyle w:val="normaltextrun"/>
          <w:rFonts w:ascii="Palatino Linotype" w:hAnsi="Palatino Linotype" w:cs="Segoe UI"/>
          <w:bCs/>
          <w:iCs/>
        </w:rPr>
        <w:t>éxico y Municipios.</w:t>
      </w:r>
    </w:p>
    <w:p w14:paraId="5DA436BF" w14:textId="32AA6B99" w:rsidR="00C0358A" w:rsidRPr="00CC1A59" w:rsidRDefault="00C0358A" w:rsidP="00C0358A">
      <w:pPr>
        <w:pStyle w:val="paragraph"/>
        <w:spacing w:before="0" w:beforeAutospacing="0" w:after="240" w:afterAutospacing="0" w:line="360" w:lineRule="auto"/>
        <w:ind w:right="-150"/>
        <w:jc w:val="both"/>
        <w:textAlignment w:val="baseline"/>
        <w:rPr>
          <w:rFonts w:ascii="Palatino Linotype" w:hAnsi="Palatino Linotype" w:cs="Arial"/>
          <w:lang w:val="es-ES" w:eastAsia="es-ES"/>
        </w:rPr>
      </w:pPr>
      <w:r w:rsidRPr="00CC1A59">
        <w:rPr>
          <w:rFonts w:ascii="Palatino Linotype" w:hAnsi="Palatino Linotype" w:cs="Arial"/>
          <w:lang w:val="es-ES" w:eastAsia="es-ES"/>
        </w:rPr>
        <w:t xml:space="preserve">De igual forma, en la citada Ley, se observa que en el ámbito municipal también son autoridades en la materia, los síndicos y órgano de contraloría interna municipal, por lo que se establece que dependiendo del servidor público que se trate, será la autoridad que intervenga en la investigación, susbtanciación y resolución de los </w:t>
      </w:r>
      <w:r w:rsidR="002D610C" w:rsidRPr="00CC1A59">
        <w:rPr>
          <w:rFonts w:ascii="Palatino Linotype" w:hAnsi="Palatino Linotype" w:cs="Arial"/>
          <w:lang w:val="es-ES" w:eastAsia="es-ES"/>
        </w:rPr>
        <w:t xml:space="preserve">procedimientos administrativos, </w:t>
      </w:r>
      <w:r w:rsidRPr="00CC1A59">
        <w:rPr>
          <w:rFonts w:ascii="Palatino Linotype" w:hAnsi="Palatino Linotype" w:cs="Arial"/>
          <w:lang w:val="es-ES" w:eastAsia="es-ES"/>
        </w:rPr>
        <w:t>como se d</w:t>
      </w:r>
      <w:r w:rsidR="006A70C8" w:rsidRPr="00CC1A59">
        <w:rPr>
          <w:rFonts w:ascii="Palatino Linotype" w:hAnsi="Palatino Linotype" w:cs="Arial"/>
          <w:lang w:val="es-ES" w:eastAsia="es-ES"/>
        </w:rPr>
        <w:t>esprende del ordenamiento legal, y</w:t>
      </w:r>
      <w:r w:rsidRPr="00CC1A59">
        <w:rPr>
          <w:rFonts w:ascii="Palatino Linotype" w:hAnsi="Palatino Linotype" w:cs="Arial"/>
          <w:lang w:val="es-ES" w:eastAsia="es-ES"/>
        </w:rPr>
        <w:t xml:space="preserve"> a la Contraloría del Poder Legislativo le corresponde únicamente </w:t>
      </w:r>
      <w:r w:rsidR="006A70C8" w:rsidRPr="00CC1A59">
        <w:rPr>
          <w:rFonts w:ascii="Palatino Linotype" w:hAnsi="Palatino Linotype" w:cs="Arial"/>
          <w:lang w:val="es-ES" w:eastAsia="es-ES"/>
        </w:rPr>
        <w:t>los integrantes del</w:t>
      </w:r>
      <w:r w:rsidRPr="00CC1A59">
        <w:rPr>
          <w:rFonts w:ascii="Palatino Linotype" w:hAnsi="Palatino Linotype" w:cs="Arial"/>
          <w:lang w:val="es-ES" w:eastAsia="es-ES"/>
        </w:rPr>
        <w:t xml:space="preserve"> Ayuntamiento, por lo cual se entendería que el resto de los servidores públicos son competencia del Síndico y las Contralorías Municipales.</w:t>
      </w:r>
    </w:p>
    <w:p w14:paraId="782FF856" w14:textId="3876AE73" w:rsidR="00246895" w:rsidRPr="00CC1A59" w:rsidRDefault="00246895" w:rsidP="00DD759B">
      <w:pPr>
        <w:pStyle w:val="paragraph"/>
        <w:spacing w:before="0" w:beforeAutospacing="0" w:after="240" w:afterAutospacing="0" w:line="360" w:lineRule="auto"/>
        <w:ind w:right="-150"/>
        <w:jc w:val="both"/>
        <w:textAlignment w:val="baseline"/>
        <w:rPr>
          <w:rStyle w:val="normaltextrun"/>
          <w:rFonts w:ascii="Palatino Linotype" w:hAnsi="Palatino Linotype" w:cs="Segoe UI"/>
          <w:bCs/>
          <w:iCs/>
        </w:rPr>
      </w:pPr>
      <w:r w:rsidRPr="00CC1A59">
        <w:rPr>
          <w:rStyle w:val="normaltextrun"/>
          <w:rFonts w:ascii="Palatino Linotype" w:hAnsi="Palatino Linotype" w:cs="Segoe UI"/>
          <w:bCs/>
          <w:iCs/>
        </w:rPr>
        <w:t xml:space="preserve">Ahora bien, una vez establecida la </w:t>
      </w:r>
      <w:r w:rsidR="006A70C8" w:rsidRPr="00CC1A59">
        <w:rPr>
          <w:rStyle w:val="normaltextrun"/>
          <w:rFonts w:ascii="Palatino Linotype" w:hAnsi="Palatino Linotype" w:cs="Segoe UI"/>
          <w:bCs/>
          <w:iCs/>
        </w:rPr>
        <w:t xml:space="preserve">competencia </w:t>
      </w:r>
      <w:r w:rsidRPr="00CC1A59">
        <w:rPr>
          <w:rStyle w:val="normaltextrun"/>
          <w:rFonts w:ascii="Palatino Linotype" w:hAnsi="Palatino Linotype" w:cs="Segoe UI"/>
          <w:bCs/>
          <w:iCs/>
        </w:rPr>
        <w:t>de la Contralor</w:t>
      </w:r>
      <w:r w:rsidR="00915A56" w:rsidRPr="00CC1A59">
        <w:rPr>
          <w:rStyle w:val="normaltextrun"/>
          <w:rFonts w:ascii="Palatino Linotype" w:hAnsi="Palatino Linotype" w:cs="Segoe UI"/>
          <w:bCs/>
          <w:iCs/>
        </w:rPr>
        <w:t xml:space="preserve">ía del Poder Legislativo para la </w:t>
      </w:r>
      <w:r w:rsidR="000E363E" w:rsidRPr="00CC1A59">
        <w:rPr>
          <w:rStyle w:val="normaltextrun"/>
          <w:rFonts w:ascii="Palatino Linotype" w:hAnsi="Palatino Linotype" w:cs="Segoe UI"/>
          <w:bCs/>
          <w:iCs/>
        </w:rPr>
        <w:t>solven</w:t>
      </w:r>
      <w:r w:rsidR="00C0358A" w:rsidRPr="00CC1A59">
        <w:rPr>
          <w:rStyle w:val="normaltextrun"/>
          <w:rFonts w:ascii="Palatino Linotype" w:hAnsi="Palatino Linotype" w:cs="Segoe UI"/>
          <w:bCs/>
          <w:iCs/>
        </w:rPr>
        <w:t>tación</w:t>
      </w:r>
      <w:r w:rsidR="00915A56" w:rsidRPr="00CC1A59">
        <w:rPr>
          <w:rStyle w:val="normaltextrun"/>
          <w:rFonts w:ascii="Palatino Linotype" w:hAnsi="Palatino Linotype" w:cs="Segoe UI"/>
          <w:bCs/>
          <w:iCs/>
        </w:rPr>
        <w:t xml:space="preserve"> de los procedimientos administrativos de los que derivarían las resoluciones materia de la solicitud, es importante determinar si existe obligación legal de que las resoluciones emitidas por las autoridades resolutoras de dichas </w:t>
      </w:r>
      <w:r w:rsidR="00712841" w:rsidRPr="00CC1A59">
        <w:rPr>
          <w:rStyle w:val="normaltextrun"/>
          <w:rFonts w:ascii="Palatino Linotype" w:hAnsi="Palatino Linotype" w:cs="Segoe UI"/>
          <w:bCs/>
          <w:iCs/>
        </w:rPr>
        <w:t>dependencias,</w:t>
      </w:r>
      <w:r w:rsidR="00915A56" w:rsidRPr="00CC1A59">
        <w:rPr>
          <w:rStyle w:val="normaltextrun"/>
          <w:rFonts w:ascii="Palatino Linotype" w:hAnsi="Palatino Linotype" w:cs="Segoe UI"/>
          <w:bCs/>
          <w:iCs/>
        </w:rPr>
        <w:t xml:space="preserve"> envíen o notifiquen al </w:t>
      </w:r>
      <w:r w:rsidR="00C0358A" w:rsidRPr="00CC1A59">
        <w:rPr>
          <w:rStyle w:val="normaltextrun"/>
          <w:rFonts w:ascii="Palatino Linotype" w:hAnsi="Palatino Linotype" w:cs="Segoe UI"/>
          <w:bCs/>
          <w:iCs/>
        </w:rPr>
        <w:t>Municipio de Coyotepec sus decisiones o en su defecto el municipio conozca del asunto.</w:t>
      </w:r>
    </w:p>
    <w:p w14:paraId="792881BE" w14:textId="4E0BCE4F" w:rsidR="00915A56" w:rsidRPr="00CC1A59" w:rsidRDefault="00915A56" w:rsidP="00DD759B">
      <w:pPr>
        <w:pStyle w:val="paragraph"/>
        <w:spacing w:before="0" w:beforeAutospacing="0" w:after="240" w:afterAutospacing="0" w:line="360" w:lineRule="auto"/>
        <w:ind w:right="-150"/>
        <w:jc w:val="both"/>
        <w:textAlignment w:val="baseline"/>
        <w:rPr>
          <w:rStyle w:val="normaltextrun"/>
          <w:rFonts w:ascii="Palatino Linotype" w:hAnsi="Palatino Linotype" w:cs="Segoe UI"/>
          <w:bCs/>
          <w:iCs/>
        </w:rPr>
      </w:pPr>
      <w:r w:rsidRPr="00CC1A59">
        <w:rPr>
          <w:rStyle w:val="normaltextrun"/>
          <w:rFonts w:ascii="Palatino Linotype" w:hAnsi="Palatino Linotype" w:cs="Segoe UI"/>
          <w:bCs/>
          <w:iCs/>
        </w:rPr>
        <w:t>Al respecto</w:t>
      </w:r>
      <w:r w:rsidR="00712841" w:rsidRPr="00CC1A59">
        <w:rPr>
          <w:rStyle w:val="normaltextrun"/>
          <w:rFonts w:ascii="Palatino Linotype" w:hAnsi="Palatino Linotype" w:cs="Segoe UI"/>
          <w:bCs/>
          <w:iCs/>
        </w:rPr>
        <w:t xml:space="preserve">, tenemos que la </w:t>
      </w:r>
      <w:r w:rsidR="005F588F" w:rsidRPr="00CC1A59">
        <w:rPr>
          <w:rStyle w:val="normaltextrun"/>
          <w:rFonts w:ascii="Palatino Linotype" w:hAnsi="Palatino Linotype" w:cs="Segoe UI"/>
          <w:bCs/>
          <w:iCs/>
        </w:rPr>
        <w:t>multicitada Ley</w:t>
      </w:r>
      <w:r w:rsidR="00712841" w:rsidRPr="00CC1A59">
        <w:rPr>
          <w:rStyle w:val="normaltextrun"/>
          <w:rFonts w:ascii="Palatino Linotype" w:hAnsi="Palatino Linotype" w:cs="Segoe UI"/>
          <w:bCs/>
          <w:iCs/>
        </w:rPr>
        <w:t xml:space="preserve"> de Responsabilidades</w:t>
      </w:r>
      <w:r w:rsidR="00676BAA" w:rsidRPr="00CC1A59">
        <w:rPr>
          <w:rStyle w:val="normaltextrun"/>
          <w:rFonts w:ascii="Palatino Linotype" w:hAnsi="Palatino Linotype" w:cs="Segoe UI"/>
          <w:bCs/>
          <w:iCs/>
        </w:rPr>
        <w:t>, establece en su Título Segundo</w:t>
      </w:r>
      <w:r w:rsidR="006A70C8" w:rsidRPr="00CC1A59">
        <w:rPr>
          <w:rStyle w:val="normaltextrun"/>
          <w:rFonts w:ascii="Palatino Linotype" w:hAnsi="Palatino Linotype" w:cs="Segoe UI"/>
          <w:bCs/>
          <w:iCs/>
        </w:rPr>
        <w:t>,</w:t>
      </w:r>
      <w:r w:rsidR="00676BAA" w:rsidRPr="00CC1A59">
        <w:rPr>
          <w:rStyle w:val="normaltextrun"/>
          <w:rFonts w:ascii="Palatino Linotype" w:hAnsi="Palatino Linotype" w:cs="Segoe UI"/>
          <w:bCs/>
          <w:iCs/>
        </w:rPr>
        <w:t xml:space="preserve"> las disposiciones relativas al procedimiento de responsabilidad administrativa, el cual indica en su sección </w:t>
      </w:r>
      <w:r w:rsidR="00F53EC5" w:rsidRPr="00CC1A59">
        <w:rPr>
          <w:rStyle w:val="normaltextrun"/>
          <w:rFonts w:ascii="Palatino Linotype" w:hAnsi="Palatino Linotype" w:cs="Segoe UI"/>
          <w:bCs/>
          <w:iCs/>
        </w:rPr>
        <w:t>décima segunda</w:t>
      </w:r>
      <w:r w:rsidR="00676BAA" w:rsidRPr="00CC1A59">
        <w:rPr>
          <w:rStyle w:val="normaltextrun"/>
          <w:rFonts w:ascii="Palatino Linotype" w:hAnsi="Palatino Linotype" w:cs="Segoe UI"/>
          <w:bCs/>
          <w:iCs/>
        </w:rPr>
        <w:t>,</w:t>
      </w:r>
      <w:r w:rsidR="00F53EC5" w:rsidRPr="00CC1A59">
        <w:rPr>
          <w:rStyle w:val="normaltextrun"/>
          <w:rFonts w:ascii="Palatino Linotype" w:hAnsi="Palatino Linotype" w:cs="Segoe UI"/>
          <w:bCs/>
          <w:iCs/>
        </w:rPr>
        <w:t xml:space="preserve"> capítulo segundo, el </w:t>
      </w:r>
      <w:r w:rsidR="00F53EC5" w:rsidRPr="00CC1A59">
        <w:rPr>
          <w:rStyle w:val="normaltextrun"/>
          <w:rFonts w:ascii="Palatino Linotype" w:hAnsi="Palatino Linotype" w:cs="Segoe UI"/>
          <w:bCs/>
          <w:iCs/>
        </w:rPr>
        <w:lastRenderedPageBreak/>
        <w:t>procedimiento de responsabilidad administrativa ante la Secretaría de la Contraloría y los Órganos Internos de Control, de la siguiente manera:</w:t>
      </w:r>
    </w:p>
    <w:p w14:paraId="6786607B" w14:textId="59F8DD9B" w:rsidR="00F53EC5" w:rsidRPr="00CC1A59" w:rsidRDefault="002B1BE2" w:rsidP="00F53EC5">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CC1A59">
        <w:rPr>
          <w:rStyle w:val="normaltextrun"/>
          <w:rFonts w:ascii="Palatino Linotype" w:hAnsi="Palatino Linotype" w:cs="Segoe UI"/>
          <w:b/>
          <w:bCs/>
          <w:i/>
          <w:iCs/>
          <w:sz w:val="22"/>
          <w:szCs w:val="22"/>
        </w:rPr>
        <w:t>“</w:t>
      </w:r>
      <w:r w:rsidR="00F53EC5" w:rsidRPr="00CC1A59">
        <w:rPr>
          <w:rStyle w:val="normaltextrun"/>
          <w:rFonts w:ascii="Palatino Linotype" w:hAnsi="Palatino Linotype" w:cs="Segoe UI"/>
          <w:b/>
          <w:bCs/>
          <w:i/>
          <w:iCs/>
          <w:sz w:val="22"/>
          <w:szCs w:val="22"/>
        </w:rPr>
        <w:t>Artículo 194.</w:t>
      </w:r>
      <w:r w:rsidR="00F53EC5" w:rsidRPr="00CC1A59">
        <w:rPr>
          <w:rStyle w:val="normaltextrun"/>
          <w:rFonts w:ascii="Palatino Linotype" w:hAnsi="Palatino Linotype" w:cs="Segoe UI"/>
          <w:bCs/>
          <w:i/>
          <w:iCs/>
          <w:sz w:val="22"/>
          <w:szCs w:val="22"/>
        </w:rPr>
        <w:t xml:space="preserve"> </w:t>
      </w:r>
      <w:r w:rsidR="00F53EC5" w:rsidRPr="00CC1A59">
        <w:rPr>
          <w:rStyle w:val="normaltextrun"/>
          <w:rFonts w:ascii="Palatino Linotype" w:hAnsi="Palatino Linotype" w:cs="Segoe UI"/>
          <w:b/>
          <w:bCs/>
          <w:i/>
          <w:iCs/>
          <w:sz w:val="22"/>
          <w:szCs w:val="22"/>
        </w:rPr>
        <w:t>El procedimiento administrativo relacionado con las faltas administrativas no graves</w:t>
      </w:r>
      <w:r w:rsidR="00F53EC5" w:rsidRPr="00CC1A59">
        <w:rPr>
          <w:rStyle w:val="normaltextrun"/>
          <w:rFonts w:ascii="Palatino Linotype" w:hAnsi="Palatino Linotype" w:cs="Segoe UI"/>
          <w:bCs/>
          <w:i/>
          <w:iCs/>
          <w:sz w:val="22"/>
          <w:szCs w:val="22"/>
        </w:rPr>
        <w:t xml:space="preserve">, se desarrollará en los términos siguientes: </w:t>
      </w:r>
    </w:p>
    <w:p w14:paraId="395E3988" w14:textId="053726DE" w:rsidR="00F53EC5" w:rsidRPr="00CC1A59" w:rsidRDefault="00F53EC5" w:rsidP="00F53EC5">
      <w:pPr>
        <w:pStyle w:val="paragraph"/>
        <w:numPr>
          <w:ilvl w:val="0"/>
          <w:numId w:val="8"/>
        </w:numPr>
        <w:spacing w:before="0" w:beforeAutospacing="0" w:after="0" w:afterAutospacing="0"/>
        <w:ind w:right="1041"/>
        <w:jc w:val="both"/>
        <w:textAlignment w:val="baseline"/>
        <w:rPr>
          <w:rStyle w:val="normaltextrun"/>
          <w:rFonts w:ascii="Palatino Linotype" w:hAnsi="Palatino Linotype" w:cs="Segoe UI"/>
          <w:bCs/>
          <w:i/>
          <w:iCs/>
          <w:sz w:val="22"/>
          <w:szCs w:val="22"/>
        </w:rPr>
      </w:pPr>
      <w:r w:rsidRPr="00CC1A59">
        <w:rPr>
          <w:rStyle w:val="normaltextrun"/>
          <w:rFonts w:ascii="Palatino Linotype" w:hAnsi="Palatino Linotype" w:cs="Segoe UI"/>
          <w:bCs/>
          <w:i/>
          <w:iCs/>
          <w:sz w:val="22"/>
          <w:szCs w:val="22"/>
        </w:rPr>
        <w:t xml:space="preserve">La autoridad investigadora deberá presentar ante la autoridad substanciadora el informe de presunta responsabilidad administrativa, la cual, dentro de los tres días hábiles siguientes, se pronunciará sobre su admisión, pudiendo prevenir a la autoridad investigadora para que subsane las omisiones que advierta, o que aclare los hechos narrados en dicho informe. </w:t>
      </w:r>
    </w:p>
    <w:p w14:paraId="5EE0A92E" w14:textId="77777777" w:rsidR="00F53EC5" w:rsidRPr="00CC1A59" w:rsidRDefault="00F53EC5" w:rsidP="00F53EC5">
      <w:pPr>
        <w:pStyle w:val="paragraph"/>
        <w:numPr>
          <w:ilvl w:val="0"/>
          <w:numId w:val="8"/>
        </w:numPr>
        <w:spacing w:before="0" w:beforeAutospacing="0" w:after="0" w:afterAutospacing="0"/>
        <w:ind w:right="1041"/>
        <w:jc w:val="both"/>
        <w:textAlignment w:val="baseline"/>
        <w:rPr>
          <w:rStyle w:val="normaltextrun"/>
          <w:i/>
          <w:sz w:val="22"/>
          <w:szCs w:val="22"/>
        </w:rPr>
      </w:pPr>
      <w:r w:rsidRPr="00CC1A59">
        <w:rPr>
          <w:rStyle w:val="normaltextrun"/>
          <w:rFonts w:ascii="Palatino Linotype" w:hAnsi="Palatino Linotype" w:cs="Segoe UI"/>
          <w:bCs/>
          <w:i/>
          <w:iCs/>
          <w:sz w:val="22"/>
          <w:szCs w:val="22"/>
        </w:rPr>
        <w:t xml:space="preserve">En el caso de que la autoridad substanciadora admita el Informe de Presunta Responsabilidad Administrativa, ordenará el emplazamiento del presunto responsable, debiendo citarlo para que comparezca personalmente a la celebración de la audiencia inicial, señalando con precisión el día, lugar y hora en que tendrá verificativo, así como la autoridad ante la que deberá comparecer. Del mismo modo, le hará saber el derecho que tiene de no declarar en contra de sí mismo, ni a declararse culpable, de defenderse personalmente o ser asistido por un defensor perito en la materia y de no contar con uno, le será designado un defensor de oficio. </w:t>
      </w:r>
    </w:p>
    <w:p w14:paraId="4CFC99D0" w14:textId="77777777" w:rsidR="00F53EC5" w:rsidRPr="00CC1A59" w:rsidRDefault="00F53EC5" w:rsidP="00F53EC5">
      <w:pPr>
        <w:pStyle w:val="paragraph"/>
        <w:numPr>
          <w:ilvl w:val="0"/>
          <w:numId w:val="8"/>
        </w:numPr>
        <w:spacing w:before="0" w:beforeAutospacing="0" w:after="0" w:afterAutospacing="0"/>
        <w:ind w:right="1041"/>
        <w:jc w:val="both"/>
        <w:textAlignment w:val="baseline"/>
        <w:rPr>
          <w:rStyle w:val="normaltextrun"/>
          <w:i/>
          <w:sz w:val="22"/>
          <w:szCs w:val="22"/>
        </w:rPr>
      </w:pPr>
      <w:r w:rsidRPr="00CC1A59">
        <w:rPr>
          <w:rStyle w:val="normaltextrun"/>
          <w:rFonts w:ascii="Palatino Linotype" w:hAnsi="Palatino Linotype" w:cs="Segoe UI"/>
          <w:bCs/>
          <w:i/>
          <w:iCs/>
          <w:sz w:val="22"/>
          <w:szCs w:val="22"/>
        </w:rPr>
        <w:t xml:space="preserve">Entre la fecha del emplazamiento y la del desahogo de la audiencia inicial, deberá mediar un plazo no menor de diez ni mayor de quince días hábiles. El diferimiento de la audiencia sólo podrá otorgarse por causas de caso fortuito o de fuerza mayor debidamente justificadas o en aquellos casos en que se señale. </w:t>
      </w:r>
    </w:p>
    <w:p w14:paraId="2DFB749C" w14:textId="4120150C" w:rsidR="00F53EC5" w:rsidRPr="00CC1A59" w:rsidRDefault="00F53EC5" w:rsidP="00F53EC5">
      <w:pPr>
        <w:pStyle w:val="paragraph"/>
        <w:numPr>
          <w:ilvl w:val="0"/>
          <w:numId w:val="8"/>
        </w:numPr>
        <w:spacing w:before="0" w:beforeAutospacing="0" w:after="0" w:afterAutospacing="0"/>
        <w:ind w:right="1041"/>
        <w:jc w:val="both"/>
        <w:textAlignment w:val="baseline"/>
        <w:rPr>
          <w:rStyle w:val="normaltextrun"/>
          <w:i/>
          <w:sz w:val="22"/>
          <w:szCs w:val="22"/>
        </w:rPr>
      </w:pPr>
      <w:r w:rsidRPr="00CC1A59">
        <w:rPr>
          <w:rStyle w:val="normaltextrun"/>
          <w:rFonts w:ascii="Palatino Linotype" w:hAnsi="Palatino Linotype" w:cs="Segoe UI"/>
          <w:bCs/>
          <w:i/>
          <w:iCs/>
          <w:sz w:val="22"/>
          <w:szCs w:val="22"/>
        </w:rPr>
        <w:t>Previo a la celebración de la audiencia inicial, la autoridad substanciadora deberá citar a las demás partes que deban concurrir al procedimiento, cuando menos con setenta y dos horas de anticipación.</w:t>
      </w:r>
    </w:p>
    <w:p w14:paraId="6FE158F3" w14:textId="77777777" w:rsidR="00F53EC5" w:rsidRPr="00CC1A59" w:rsidRDefault="00F53EC5" w:rsidP="00F53EC5">
      <w:pPr>
        <w:pStyle w:val="paragraph"/>
        <w:numPr>
          <w:ilvl w:val="0"/>
          <w:numId w:val="8"/>
        </w:numPr>
        <w:spacing w:before="0" w:beforeAutospacing="0" w:after="0" w:afterAutospacing="0"/>
        <w:ind w:right="1041"/>
        <w:jc w:val="both"/>
        <w:textAlignment w:val="baseline"/>
        <w:rPr>
          <w:rStyle w:val="normaltextrun"/>
          <w:i/>
          <w:sz w:val="22"/>
          <w:szCs w:val="22"/>
        </w:rPr>
      </w:pPr>
      <w:r w:rsidRPr="00CC1A59">
        <w:rPr>
          <w:rStyle w:val="normaltextrun"/>
          <w:rFonts w:ascii="Palatino Linotype" w:hAnsi="Palatino Linotype" w:cs="Segoe UI"/>
          <w:bCs/>
          <w:i/>
          <w:iCs/>
          <w:sz w:val="22"/>
          <w:szCs w:val="22"/>
        </w:rPr>
        <w:t xml:space="preserve">El día y hora señalado para la audiencia inicial el presunto responsable rendirá su declaración por escrito o verbalmente y deberá ofrecer las pruebas que considere pertinentes. En caso de tratarse de pruebas documentales, deberá exhibir todas las que tenga en su poder, o las que no estándolo, conste que las solicitó a través del acuse de recibo correspondiente debidamente sellado por la autoridad competente. Tratándose de documentos que obren en poder de terceros y que no pudo conseguirlos por obrar en archivos privados, deberá señalar el archivo donde se encuentren o la persona que los tenga a su cuidado </w:t>
      </w:r>
      <w:r w:rsidRPr="00CC1A59">
        <w:rPr>
          <w:rStyle w:val="normaltextrun"/>
          <w:rFonts w:ascii="Palatino Linotype" w:hAnsi="Palatino Linotype" w:cs="Segoe UI"/>
          <w:bCs/>
          <w:i/>
          <w:iCs/>
          <w:sz w:val="22"/>
          <w:szCs w:val="22"/>
        </w:rPr>
        <w:lastRenderedPageBreak/>
        <w:t xml:space="preserve">para que, en su caso, le sean requeridos en los términos previstos en la presente Ley. </w:t>
      </w:r>
    </w:p>
    <w:p w14:paraId="1A552CBE" w14:textId="77777777" w:rsidR="00F53EC5" w:rsidRPr="00CC1A59" w:rsidRDefault="00F53EC5" w:rsidP="00F53EC5">
      <w:pPr>
        <w:pStyle w:val="paragraph"/>
        <w:numPr>
          <w:ilvl w:val="0"/>
          <w:numId w:val="8"/>
        </w:numPr>
        <w:spacing w:before="0" w:beforeAutospacing="0" w:after="0" w:afterAutospacing="0"/>
        <w:ind w:right="1041"/>
        <w:jc w:val="both"/>
        <w:textAlignment w:val="baseline"/>
        <w:rPr>
          <w:rStyle w:val="normaltextrun"/>
          <w:i/>
          <w:sz w:val="22"/>
          <w:szCs w:val="22"/>
        </w:rPr>
      </w:pPr>
      <w:r w:rsidRPr="00CC1A59">
        <w:rPr>
          <w:rStyle w:val="normaltextrun"/>
          <w:rFonts w:ascii="Palatino Linotype" w:hAnsi="Palatino Linotype" w:cs="Segoe UI"/>
          <w:bCs/>
          <w:i/>
          <w:iCs/>
          <w:sz w:val="22"/>
          <w:szCs w:val="22"/>
        </w:rPr>
        <w:t>Los terceros llamados al procedimiento de responsabilidad administrativa, a más tardar durante la audiencia inicial, podrán manifestar por escrito o verbalmente lo que a su derecho convenga y ofrecer las pruebas que estimen conducentes, debiendo exhibir las documentales que obren en su poder, o las que no estándolo, conste que las solicitaron por el acuse de recibo correspondiente. Tratándose de documentos que obren en poder de terceros y que no pudieron conseguirlos por obrar en archivos privados, deberán señalar el archivo donde se encuentren o la persona que los tenga a su cuidado para que, en su caso, le sean requeridos.</w:t>
      </w:r>
    </w:p>
    <w:p w14:paraId="648BB2F2" w14:textId="77777777" w:rsidR="00F53EC5" w:rsidRPr="00CC1A59" w:rsidRDefault="00F53EC5" w:rsidP="00F53EC5">
      <w:pPr>
        <w:pStyle w:val="paragraph"/>
        <w:numPr>
          <w:ilvl w:val="0"/>
          <w:numId w:val="8"/>
        </w:numPr>
        <w:spacing w:before="0" w:beforeAutospacing="0" w:after="0" w:afterAutospacing="0"/>
        <w:ind w:right="1041"/>
        <w:jc w:val="both"/>
        <w:textAlignment w:val="baseline"/>
        <w:rPr>
          <w:rStyle w:val="normaltextrun"/>
          <w:i/>
          <w:sz w:val="22"/>
          <w:szCs w:val="22"/>
        </w:rPr>
      </w:pPr>
      <w:r w:rsidRPr="00CC1A59">
        <w:rPr>
          <w:rStyle w:val="normaltextrun"/>
          <w:rFonts w:ascii="Palatino Linotype" w:hAnsi="Palatino Linotype" w:cs="Segoe UI"/>
          <w:bCs/>
          <w:i/>
          <w:iCs/>
          <w:sz w:val="22"/>
          <w:szCs w:val="22"/>
        </w:rPr>
        <w:t>Una vez que las partes hayan manifestado durante la audiencia inicial lo que a su derecho convenga y ofrecido sus respectivas pruebas, la autoridad substanciadora declarará cerrada dicha audiencia inicial, posteriormente las partes no podrán ofrecer más pruebas, salvo las que sean supervenientes.</w:t>
      </w:r>
    </w:p>
    <w:p w14:paraId="75BFF6C0" w14:textId="77777777" w:rsidR="00F53EC5" w:rsidRPr="00CC1A59" w:rsidRDefault="00F53EC5" w:rsidP="00F53EC5">
      <w:pPr>
        <w:pStyle w:val="paragraph"/>
        <w:numPr>
          <w:ilvl w:val="0"/>
          <w:numId w:val="8"/>
        </w:numPr>
        <w:spacing w:before="0" w:beforeAutospacing="0" w:after="0" w:afterAutospacing="0"/>
        <w:ind w:right="1041"/>
        <w:jc w:val="both"/>
        <w:textAlignment w:val="baseline"/>
        <w:rPr>
          <w:rStyle w:val="normaltextrun"/>
          <w:i/>
          <w:sz w:val="22"/>
          <w:szCs w:val="22"/>
        </w:rPr>
      </w:pPr>
      <w:r w:rsidRPr="00CC1A59">
        <w:rPr>
          <w:rStyle w:val="normaltextrun"/>
          <w:rFonts w:ascii="Palatino Linotype" w:hAnsi="Palatino Linotype" w:cs="Segoe UI"/>
          <w:bCs/>
          <w:i/>
          <w:iCs/>
          <w:sz w:val="22"/>
          <w:szCs w:val="22"/>
        </w:rPr>
        <w:t>Dentro de los quince días hábiles siguientes al cierre de la audiencia inicial, la autoridad substanciadora deberá emitir el acuerdo de admisión de pruebas que corresponda, donde deberá ordenar las diligencias necesarias para su preparación y desahogo.</w:t>
      </w:r>
    </w:p>
    <w:p w14:paraId="09A7864A" w14:textId="77777777" w:rsidR="00F53EC5" w:rsidRPr="00CC1A59" w:rsidRDefault="00F53EC5" w:rsidP="00F53EC5">
      <w:pPr>
        <w:pStyle w:val="paragraph"/>
        <w:numPr>
          <w:ilvl w:val="0"/>
          <w:numId w:val="8"/>
        </w:numPr>
        <w:spacing w:before="0" w:beforeAutospacing="0" w:after="0" w:afterAutospacing="0"/>
        <w:ind w:right="1041"/>
        <w:jc w:val="both"/>
        <w:textAlignment w:val="baseline"/>
        <w:rPr>
          <w:rStyle w:val="normaltextrun"/>
          <w:i/>
          <w:sz w:val="22"/>
          <w:szCs w:val="22"/>
        </w:rPr>
      </w:pPr>
      <w:r w:rsidRPr="00CC1A59">
        <w:rPr>
          <w:rStyle w:val="normaltextrun"/>
          <w:rFonts w:ascii="Palatino Linotype" w:hAnsi="Palatino Linotype" w:cs="Segoe UI"/>
          <w:bCs/>
          <w:i/>
          <w:iCs/>
          <w:sz w:val="22"/>
          <w:szCs w:val="22"/>
        </w:rPr>
        <w:t xml:space="preserve">Concluido el desahogo de las pruebas ofrecidas por las partes y si no existieran diligencias pendientes para mejor proveer o más pruebas que desahogar, la autoridad substanciadora declarará abierto el periodo de alegatos por un término de cinco días hábiles comunes para las partes. </w:t>
      </w:r>
    </w:p>
    <w:p w14:paraId="0021F7E1" w14:textId="77777777" w:rsidR="00F53EC5" w:rsidRPr="00CC1A59" w:rsidRDefault="00F53EC5" w:rsidP="00F53EC5">
      <w:pPr>
        <w:pStyle w:val="paragraph"/>
        <w:numPr>
          <w:ilvl w:val="0"/>
          <w:numId w:val="8"/>
        </w:numPr>
        <w:spacing w:before="0" w:beforeAutospacing="0" w:after="0" w:afterAutospacing="0"/>
        <w:ind w:right="1041"/>
        <w:jc w:val="both"/>
        <w:textAlignment w:val="baseline"/>
        <w:rPr>
          <w:rStyle w:val="normaltextrun"/>
          <w:i/>
          <w:sz w:val="22"/>
          <w:szCs w:val="22"/>
        </w:rPr>
      </w:pPr>
      <w:r w:rsidRPr="00CC1A59">
        <w:rPr>
          <w:rStyle w:val="normaltextrun"/>
          <w:rFonts w:ascii="Palatino Linotype" w:hAnsi="Palatino Linotype" w:cs="Segoe UI"/>
          <w:bCs/>
          <w:i/>
          <w:iCs/>
          <w:sz w:val="22"/>
          <w:szCs w:val="22"/>
        </w:rPr>
        <w:t>Una vez trascurrido el periodo de alegatos, la autoridad resolutora, de oficio, declarará cerrada la instrucción y citará a las partes para oír la resolución que corresponda, la cual deberá dictarse en un plazo no mayor a treinta días hábiles, el cual podrá ampliarse por una sola vez por un término igual cuando la complejidad del asunto así lo requiera, debiendo fundar y motivar las causas para ello.</w:t>
      </w:r>
    </w:p>
    <w:p w14:paraId="7E58E50E" w14:textId="105F6518" w:rsidR="00F53EC5" w:rsidRPr="00CC1A59" w:rsidRDefault="00F53EC5" w:rsidP="009643E1">
      <w:pPr>
        <w:pStyle w:val="paragraph"/>
        <w:numPr>
          <w:ilvl w:val="0"/>
          <w:numId w:val="8"/>
        </w:numPr>
        <w:spacing w:before="240" w:beforeAutospacing="0" w:after="0" w:afterAutospacing="0"/>
        <w:ind w:right="1041"/>
        <w:jc w:val="both"/>
        <w:textAlignment w:val="baseline"/>
        <w:rPr>
          <w:rFonts w:ascii="Palatino Linotype" w:hAnsi="Palatino Linotype" w:cs="Segoe UI"/>
          <w:b/>
          <w:bCs/>
          <w:i/>
          <w:iCs/>
          <w:sz w:val="22"/>
          <w:szCs w:val="22"/>
        </w:rPr>
      </w:pPr>
      <w:r w:rsidRPr="00CC1A59">
        <w:rPr>
          <w:rStyle w:val="normaltextrun"/>
          <w:rFonts w:ascii="Palatino Linotype" w:hAnsi="Palatino Linotype" w:cs="Segoe UI"/>
          <w:b/>
          <w:bCs/>
          <w:i/>
          <w:iCs/>
          <w:sz w:val="22"/>
          <w:szCs w:val="22"/>
        </w:rPr>
        <w:t>La resolución, deberá notificarse personalmente al servidor público o particular, según corresponda. En su caso, se notificará a los denunciantes únicamente para su conocimiento, y al jefe inmediato o al titular de la dependencia, municipio u organismo auxiliar, para los efectos de su ejecución, en un término que no exceda de diez días hábiles.</w:t>
      </w:r>
      <w:r w:rsidR="002B1BE2" w:rsidRPr="00CC1A59">
        <w:rPr>
          <w:rStyle w:val="normaltextrun"/>
          <w:rFonts w:ascii="Palatino Linotype" w:hAnsi="Palatino Linotype" w:cs="Segoe UI"/>
          <w:b/>
          <w:bCs/>
          <w:i/>
          <w:iCs/>
          <w:sz w:val="22"/>
          <w:szCs w:val="22"/>
        </w:rPr>
        <w:t>”</w:t>
      </w:r>
    </w:p>
    <w:p w14:paraId="0067CE26" w14:textId="2315C6BB" w:rsidR="00B63963" w:rsidRPr="00CC1A59" w:rsidRDefault="00B63963" w:rsidP="009643E1">
      <w:pPr>
        <w:pStyle w:val="paragraph"/>
        <w:spacing w:before="0" w:beforeAutospacing="0" w:after="240" w:afterAutospacing="0" w:line="360" w:lineRule="auto"/>
        <w:ind w:right="-150"/>
        <w:jc w:val="both"/>
        <w:textAlignment w:val="baseline"/>
        <w:rPr>
          <w:rFonts w:ascii="Palatino Linotype" w:hAnsi="Palatino Linotype" w:cs="Arial"/>
          <w:lang w:val="es-ES" w:eastAsia="es-ES"/>
        </w:rPr>
      </w:pPr>
      <w:r w:rsidRPr="00CC1A59">
        <w:rPr>
          <w:rFonts w:ascii="Palatino Linotype" w:hAnsi="Palatino Linotype" w:cs="Arial"/>
          <w:lang w:val="es-ES" w:eastAsia="es-ES"/>
        </w:rPr>
        <w:lastRenderedPageBreak/>
        <w:t>Del</w:t>
      </w:r>
      <w:r w:rsidR="002D610C" w:rsidRPr="00CC1A59">
        <w:rPr>
          <w:rFonts w:ascii="Palatino Linotype" w:hAnsi="Palatino Linotype" w:cs="Arial"/>
          <w:lang w:val="es-ES" w:eastAsia="es-ES"/>
        </w:rPr>
        <w:t xml:space="preserve"> artículo </w:t>
      </w:r>
      <w:r w:rsidRPr="00CC1A59">
        <w:rPr>
          <w:rFonts w:ascii="Palatino Linotype" w:hAnsi="Palatino Linotype" w:cs="Arial"/>
          <w:lang w:val="es-ES" w:eastAsia="es-ES"/>
        </w:rPr>
        <w:t xml:space="preserve">anterior se desprende, que las notificaciones de las resoluciones serán de </w:t>
      </w:r>
      <w:r w:rsidR="00357853" w:rsidRPr="00CC1A59">
        <w:rPr>
          <w:rFonts w:ascii="Palatino Linotype" w:hAnsi="Palatino Linotype" w:cs="Arial"/>
          <w:lang w:val="es-ES" w:eastAsia="es-ES"/>
        </w:rPr>
        <w:t>carácter</w:t>
      </w:r>
      <w:r w:rsidRPr="00CC1A59">
        <w:rPr>
          <w:rFonts w:ascii="Palatino Linotype" w:hAnsi="Palatino Linotype" w:cs="Arial"/>
          <w:lang w:val="es-ES" w:eastAsia="es-ES"/>
        </w:rPr>
        <w:t xml:space="preserve"> personal para </w:t>
      </w:r>
      <w:r w:rsidR="00D801D2" w:rsidRPr="00CC1A59">
        <w:rPr>
          <w:rFonts w:ascii="Palatino Linotype" w:hAnsi="Palatino Linotype" w:cs="Arial"/>
          <w:lang w:val="es-ES" w:eastAsia="es-ES"/>
        </w:rPr>
        <w:t xml:space="preserve">el servidor público </w:t>
      </w:r>
      <w:r w:rsidR="00DC576A" w:rsidRPr="00CC1A59">
        <w:rPr>
          <w:rFonts w:ascii="Palatino Linotype" w:hAnsi="Palatino Linotype" w:cs="Arial"/>
          <w:lang w:val="es-ES" w:eastAsia="es-ES"/>
        </w:rPr>
        <w:t xml:space="preserve">o particular </w:t>
      </w:r>
      <w:r w:rsidR="00D801D2" w:rsidRPr="00CC1A59">
        <w:rPr>
          <w:rFonts w:ascii="Palatino Linotype" w:hAnsi="Palatino Linotype" w:cs="Arial"/>
          <w:lang w:val="es-ES" w:eastAsia="es-ES"/>
        </w:rPr>
        <w:t xml:space="preserve">a quien se le </w:t>
      </w:r>
      <w:r w:rsidR="00D975BD" w:rsidRPr="00CC1A59">
        <w:rPr>
          <w:rFonts w:ascii="Palatino Linotype" w:hAnsi="Palatino Linotype" w:cs="Arial"/>
          <w:lang w:val="es-ES" w:eastAsia="es-ES"/>
        </w:rPr>
        <w:t xml:space="preserve">resuelva, </w:t>
      </w:r>
      <w:r w:rsidR="00DC576A" w:rsidRPr="00CC1A59">
        <w:rPr>
          <w:rFonts w:ascii="Palatino Linotype" w:hAnsi="Palatino Linotype" w:cs="Arial"/>
          <w:lang w:val="es-ES" w:eastAsia="es-ES"/>
        </w:rPr>
        <w:t>además, en su caso, se podrán notificar al jefe inmediato o al titular de la dependencia o Municipio, para los efectos de la ejecución ya sea de sanciones graves o no graves</w:t>
      </w:r>
      <w:r w:rsidR="00F04278" w:rsidRPr="00CC1A59">
        <w:rPr>
          <w:rFonts w:ascii="Palatino Linotype" w:hAnsi="Palatino Linotype" w:cs="Arial"/>
          <w:lang w:val="es-ES" w:eastAsia="es-ES"/>
        </w:rPr>
        <w:t xml:space="preserve">, en un plazo que no podrá exceder a diez días hábiles, por lo tanto se advierte la competencia </w:t>
      </w:r>
      <w:r w:rsidR="00D975BD" w:rsidRPr="00CC1A59">
        <w:rPr>
          <w:rFonts w:ascii="Palatino Linotype" w:hAnsi="Palatino Linotype" w:cs="Arial"/>
          <w:lang w:val="es-ES" w:eastAsia="es-ES"/>
        </w:rPr>
        <w:t xml:space="preserve">de la Contraloría del Poder Legislativo </w:t>
      </w:r>
      <w:r w:rsidR="00F04278" w:rsidRPr="00CC1A59">
        <w:rPr>
          <w:rFonts w:ascii="Palatino Linotype" w:hAnsi="Palatino Linotype" w:cs="Arial"/>
          <w:lang w:val="es-ES" w:eastAsia="es-ES"/>
        </w:rPr>
        <w:t>para la notificación  de las resoluciones a los municipios</w:t>
      </w:r>
      <w:r w:rsidR="00D975BD" w:rsidRPr="00CC1A59">
        <w:rPr>
          <w:rFonts w:ascii="Palatino Linotype" w:hAnsi="Palatino Linotype" w:cs="Arial"/>
          <w:lang w:val="es-ES" w:eastAsia="es-ES"/>
        </w:rPr>
        <w:t>.</w:t>
      </w:r>
    </w:p>
    <w:p w14:paraId="278FA9C9" w14:textId="670E0EE6" w:rsidR="0094584F" w:rsidRPr="00CC1A59" w:rsidRDefault="0094584F" w:rsidP="00497DDC">
      <w:pPr>
        <w:pStyle w:val="paragraph"/>
        <w:spacing w:before="0" w:beforeAutospacing="0" w:after="240" w:afterAutospacing="0" w:line="360" w:lineRule="auto"/>
        <w:ind w:right="-150"/>
        <w:jc w:val="both"/>
        <w:textAlignment w:val="baseline"/>
        <w:rPr>
          <w:rFonts w:ascii="Palatino Linotype" w:hAnsi="Palatino Linotype" w:cs="Arial"/>
          <w:lang w:val="es-ES" w:eastAsia="es-ES"/>
        </w:rPr>
      </w:pPr>
      <w:r w:rsidRPr="00CC1A59">
        <w:rPr>
          <w:rFonts w:ascii="Palatino Linotype" w:hAnsi="Palatino Linotype" w:cs="Arial"/>
          <w:lang w:val="es-ES" w:eastAsia="es-ES"/>
        </w:rPr>
        <w:t>Lo anterior</w:t>
      </w:r>
      <w:r w:rsidR="00F64EA7" w:rsidRPr="00CC1A59">
        <w:rPr>
          <w:rFonts w:ascii="Palatino Linotype" w:hAnsi="Palatino Linotype" w:cs="Arial"/>
          <w:lang w:val="es-ES" w:eastAsia="es-ES"/>
        </w:rPr>
        <w:t xml:space="preserve"> se estima así, ya que la</w:t>
      </w:r>
      <w:r w:rsidRPr="00CC1A59">
        <w:rPr>
          <w:rFonts w:ascii="Palatino Linotype" w:hAnsi="Palatino Linotype" w:cs="Arial"/>
          <w:lang w:val="es-ES" w:eastAsia="es-ES"/>
        </w:rPr>
        <w:t xml:space="preserve"> dependencia referida al ser autoridad en el ámbito de su competencia cuenta con la facultad de ella misma investigar, substanciar y resolver sobre los asuntos que les corresponden en cuanto a los procedimientos de responsabilidad administrativa </w:t>
      </w:r>
      <w:r w:rsidR="00870298" w:rsidRPr="00CC1A59">
        <w:rPr>
          <w:rFonts w:ascii="Palatino Linotype" w:hAnsi="Palatino Linotype" w:cs="Arial"/>
          <w:lang w:val="es-ES" w:eastAsia="es-ES"/>
        </w:rPr>
        <w:t xml:space="preserve">no grave </w:t>
      </w:r>
      <w:r w:rsidRPr="00CC1A59">
        <w:rPr>
          <w:rFonts w:ascii="Palatino Linotype" w:hAnsi="Palatino Linotype" w:cs="Arial"/>
          <w:lang w:val="es-ES" w:eastAsia="es-ES"/>
        </w:rPr>
        <w:t xml:space="preserve">de servidores públicos de carácter municipal, </w:t>
      </w:r>
      <w:r w:rsidR="00F73A0A" w:rsidRPr="00CC1A59">
        <w:rPr>
          <w:rFonts w:ascii="Palatino Linotype" w:hAnsi="Palatino Linotype" w:cs="Arial"/>
          <w:lang w:val="es-ES" w:eastAsia="es-ES"/>
        </w:rPr>
        <w:t>no obstante, la Ley determina la posibilidad de que las resoluciones emitidas pue</w:t>
      </w:r>
      <w:r w:rsidR="00F64EA7" w:rsidRPr="00CC1A59">
        <w:rPr>
          <w:rFonts w:ascii="Palatino Linotype" w:hAnsi="Palatino Linotype" w:cs="Arial"/>
          <w:lang w:val="es-ES" w:eastAsia="es-ES"/>
        </w:rPr>
        <w:t>dan ser de conocimiento de los m</w:t>
      </w:r>
      <w:r w:rsidR="00F73A0A" w:rsidRPr="00CC1A59">
        <w:rPr>
          <w:rFonts w:ascii="Palatino Linotype" w:hAnsi="Palatino Linotype" w:cs="Arial"/>
          <w:lang w:val="es-ES" w:eastAsia="es-ES"/>
        </w:rPr>
        <w:t>unicipios, como se desprende de los dispositivos legales aludidos</w:t>
      </w:r>
      <w:r w:rsidRPr="00CC1A59">
        <w:rPr>
          <w:rFonts w:ascii="Palatino Linotype" w:hAnsi="Palatino Linotype" w:cs="Arial"/>
          <w:lang w:val="es-ES" w:eastAsia="es-ES"/>
        </w:rPr>
        <w:t>.</w:t>
      </w:r>
    </w:p>
    <w:p w14:paraId="215E860B" w14:textId="4A6E5BA6" w:rsidR="00870298" w:rsidRPr="00CC1A59" w:rsidRDefault="00870298" w:rsidP="00497DDC">
      <w:pPr>
        <w:pStyle w:val="paragraph"/>
        <w:spacing w:before="0" w:beforeAutospacing="0" w:after="240" w:afterAutospacing="0" w:line="360" w:lineRule="auto"/>
        <w:ind w:right="-150"/>
        <w:jc w:val="both"/>
        <w:textAlignment w:val="baseline"/>
        <w:rPr>
          <w:rFonts w:ascii="Palatino Linotype" w:hAnsi="Palatino Linotype" w:cs="Arial"/>
          <w:lang w:val="es-ES" w:eastAsia="es-ES"/>
        </w:rPr>
      </w:pPr>
      <w:r w:rsidRPr="00CC1A59">
        <w:rPr>
          <w:rFonts w:ascii="Palatino Linotype" w:hAnsi="Palatino Linotype" w:cs="Arial"/>
          <w:lang w:val="es-ES" w:eastAsia="es-ES"/>
        </w:rPr>
        <w:t>Es de resaltar que la Contraloría del Poder Legislativo es competente únicamente del fincamiento de responsabilidades administrativas no graves, ya que la Ley en análisis refiere que por cuanto hace a las faltas administrativas graves son competencia del Tribunal antes mencionado y del Órgano Superior de Fiscalización como se indica en el artículo 12 del ordenamiento:</w:t>
      </w:r>
    </w:p>
    <w:p w14:paraId="2EA447C6" w14:textId="19C71975" w:rsidR="00870298" w:rsidRPr="00CC1A59" w:rsidRDefault="00870298" w:rsidP="00870298">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CC1A59">
        <w:rPr>
          <w:rStyle w:val="normaltextrun"/>
          <w:rFonts w:ascii="Palatino Linotype" w:hAnsi="Palatino Linotype" w:cs="Segoe UI"/>
          <w:b/>
          <w:bCs/>
          <w:i/>
          <w:iCs/>
          <w:sz w:val="22"/>
          <w:szCs w:val="22"/>
        </w:rPr>
        <w:t xml:space="preserve">“Artículo 12. </w:t>
      </w:r>
      <w:r w:rsidRPr="00CC1A59">
        <w:rPr>
          <w:rStyle w:val="normaltextrun"/>
          <w:rFonts w:ascii="Palatino Linotype" w:hAnsi="Palatino Linotype" w:cs="Segoe UI"/>
          <w:bCs/>
          <w:i/>
          <w:iCs/>
          <w:sz w:val="22"/>
          <w:szCs w:val="22"/>
        </w:rPr>
        <w:t xml:space="preserve">El Órgano Superior de Fiscalización será competente para investigar y substanciar el procedimiento por las faltas administrativas graves. </w:t>
      </w:r>
    </w:p>
    <w:p w14:paraId="294E6C6A" w14:textId="77777777" w:rsidR="00870298" w:rsidRPr="00CC1A59" w:rsidRDefault="00870298" w:rsidP="00870298">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CC1A59">
        <w:rPr>
          <w:rStyle w:val="normaltextrun"/>
          <w:rFonts w:ascii="Palatino Linotype" w:hAnsi="Palatino Linotype" w:cs="Segoe UI"/>
          <w:bCs/>
          <w:i/>
          <w:iCs/>
          <w:sz w:val="22"/>
          <w:szCs w:val="22"/>
        </w:rPr>
        <w:t xml:space="preserve">En caso que el Órgano Superior de Fiscalización tenga conocimiento o detecte posibles faltas administrativas no graves, dará vista a la Secretaría de la </w:t>
      </w:r>
      <w:r w:rsidRPr="00CC1A59">
        <w:rPr>
          <w:rStyle w:val="normaltextrun"/>
          <w:rFonts w:ascii="Palatino Linotype" w:hAnsi="Palatino Linotype" w:cs="Segoe UI"/>
          <w:bCs/>
          <w:i/>
          <w:iCs/>
          <w:sz w:val="22"/>
          <w:szCs w:val="22"/>
        </w:rPr>
        <w:lastRenderedPageBreak/>
        <w:t xml:space="preserve">Contraloría o a los órganos internos de control, según corresponda, para que continúen la investigación respectiva y promuevan las acciones procedentes. </w:t>
      </w:r>
    </w:p>
    <w:p w14:paraId="39213801" w14:textId="374D4DFD" w:rsidR="00870298" w:rsidRPr="00CC1A59" w:rsidRDefault="00870298" w:rsidP="00870298">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CC1A59">
        <w:rPr>
          <w:rStyle w:val="normaltextrun"/>
          <w:rFonts w:ascii="Palatino Linotype" w:hAnsi="Palatino Linotype" w:cs="Segoe UI"/>
          <w:bCs/>
          <w:i/>
          <w:iCs/>
          <w:sz w:val="22"/>
          <w:szCs w:val="22"/>
        </w:rPr>
        <w:t>En los casos en que, derivado de sus investigaciones, exista la presunta comisión de delitos, presentará las denuncias correspondientes ante la Fiscalía competente.”</w:t>
      </w:r>
    </w:p>
    <w:p w14:paraId="2BB5B316" w14:textId="77777777" w:rsidR="00870298" w:rsidRPr="00CC1A59" w:rsidRDefault="00870298" w:rsidP="00870298">
      <w:pPr>
        <w:pStyle w:val="paragraph"/>
        <w:spacing w:before="0" w:beforeAutospacing="0" w:after="0" w:afterAutospacing="0"/>
        <w:ind w:left="993" w:right="1041"/>
        <w:jc w:val="both"/>
        <w:textAlignment w:val="baseline"/>
        <w:rPr>
          <w:rStyle w:val="normaltextrun"/>
          <w:rFonts w:cs="Segoe UI"/>
          <w:bCs/>
          <w:i/>
          <w:iCs/>
          <w:sz w:val="22"/>
          <w:szCs w:val="22"/>
        </w:rPr>
      </w:pPr>
    </w:p>
    <w:p w14:paraId="486B7519" w14:textId="0DC9BDB4" w:rsidR="00870298" w:rsidRPr="00CC1A59" w:rsidRDefault="00870298" w:rsidP="00497DDC">
      <w:pPr>
        <w:pStyle w:val="paragraph"/>
        <w:spacing w:before="0" w:beforeAutospacing="0" w:after="240" w:afterAutospacing="0" w:line="360" w:lineRule="auto"/>
        <w:ind w:right="-150"/>
        <w:jc w:val="both"/>
        <w:textAlignment w:val="baseline"/>
        <w:rPr>
          <w:rFonts w:ascii="Palatino Linotype" w:hAnsi="Palatino Linotype" w:cs="Arial"/>
          <w:lang w:val="es-ES" w:eastAsia="es-ES"/>
        </w:rPr>
      </w:pPr>
      <w:r w:rsidRPr="00CC1A59">
        <w:rPr>
          <w:rFonts w:ascii="Palatino Linotype" w:hAnsi="Palatino Linotype" w:cs="Arial"/>
          <w:lang w:val="es-ES" w:eastAsia="es-ES"/>
        </w:rPr>
        <w:t xml:space="preserve">En consecuencia, se advierte que la competencia de la Contraloría del Poder Legislativo únicamente estiba en las responsabilidades administrativas no graves impuestas a los servidores públicos integrantes de los </w:t>
      </w:r>
      <w:r w:rsidR="007051CA" w:rsidRPr="00CC1A59">
        <w:rPr>
          <w:rFonts w:ascii="Palatino Linotype" w:hAnsi="Palatino Linotype" w:cs="Arial"/>
          <w:lang w:val="es-ES" w:eastAsia="es-ES"/>
        </w:rPr>
        <w:t>Ayuntamiento</w:t>
      </w:r>
      <w:r w:rsidRPr="00CC1A59">
        <w:rPr>
          <w:rFonts w:ascii="Palatino Linotype" w:hAnsi="Palatino Linotype" w:cs="Arial"/>
          <w:lang w:val="es-ES" w:eastAsia="es-ES"/>
        </w:rPr>
        <w:t>s.</w:t>
      </w:r>
    </w:p>
    <w:p w14:paraId="31B48DB9" w14:textId="573EDE70" w:rsidR="00036E14" w:rsidRPr="00CC1A59" w:rsidRDefault="00EE2684" w:rsidP="00497DDC">
      <w:pPr>
        <w:pStyle w:val="paragraph"/>
        <w:spacing w:before="0" w:beforeAutospacing="0" w:after="240" w:afterAutospacing="0" w:line="360" w:lineRule="auto"/>
        <w:ind w:right="-150"/>
        <w:jc w:val="both"/>
        <w:textAlignment w:val="baseline"/>
        <w:rPr>
          <w:rFonts w:ascii="Palatino Linotype" w:hAnsi="Palatino Linotype" w:cs="Arial"/>
          <w:lang w:val="es-ES" w:eastAsia="es-ES"/>
        </w:rPr>
      </w:pPr>
      <w:r w:rsidRPr="00CC1A59">
        <w:rPr>
          <w:rFonts w:ascii="Palatino Linotype" w:hAnsi="Palatino Linotype" w:cs="Arial"/>
          <w:lang w:val="es-ES" w:eastAsia="es-ES"/>
        </w:rPr>
        <w:t xml:space="preserve">Por lo anterior, es que se estima procedente, ordenar la entrega de las resoluciones </w:t>
      </w:r>
      <w:r w:rsidR="00F64EA7" w:rsidRPr="00CC1A59">
        <w:rPr>
          <w:rFonts w:ascii="Palatino Linotype" w:hAnsi="Palatino Linotype" w:cs="Arial"/>
          <w:lang w:val="es-ES" w:eastAsia="es-ES"/>
        </w:rPr>
        <w:t xml:space="preserve">derivadas de las responsabilidades administrativas no graves enviadas por </w:t>
      </w:r>
      <w:r w:rsidRPr="00CC1A59">
        <w:rPr>
          <w:rFonts w:ascii="Palatino Linotype" w:hAnsi="Palatino Linotype" w:cs="Arial"/>
          <w:lang w:val="es-ES" w:eastAsia="es-ES"/>
        </w:rPr>
        <w:t xml:space="preserve">la Contraloría del Poder Legislativo que hayan quedado firmes </w:t>
      </w:r>
      <w:r w:rsidR="00F64EA7" w:rsidRPr="00CC1A59">
        <w:rPr>
          <w:rFonts w:ascii="Palatino Linotype" w:hAnsi="Palatino Linotype" w:cs="Arial"/>
          <w:lang w:val="es-ES" w:eastAsia="es-ES"/>
        </w:rPr>
        <w:t>del diecinueve de julio de dos mil diecisiete al dieciséis</w:t>
      </w:r>
      <w:r w:rsidR="00036E14" w:rsidRPr="00CC1A59">
        <w:rPr>
          <w:rFonts w:ascii="Palatino Linotype" w:hAnsi="Palatino Linotype" w:cs="Arial"/>
          <w:lang w:val="es-ES" w:eastAsia="es-ES"/>
        </w:rPr>
        <w:t xml:space="preserve"> de marzo de dos mil dieciocho.</w:t>
      </w:r>
    </w:p>
    <w:p w14:paraId="21E84FF3" w14:textId="7193C6C8" w:rsidR="00036E14" w:rsidRPr="00CC1A59" w:rsidRDefault="00036E14" w:rsidP="00497DDC">
      <w:pPr>
        <w:pStyle w:val="paragraph"/>
        <w:spacing w:before="0" w:beforeAutospacing="0" w:after="240" w:afterAutospacing="0" w:line="360" w:lineRule="auto"/>
        <w:ind w:right="-150"/>
        <w:jc w:val="both"/>
        <w:textAlignment w:val="baseline"/>
        <w:rPr>
          <w:rFonts w:ascii="Palatino Linotype" w:hAnsi="Palatino Linotype" w:cs="Arial"/>
          <w:lang w:val="es-ES" w:eastAsia="es-ES"/>
        </w:rPr>
      </w:pPr>
      <w:r w:rsidRPr="00CC1A59">
        <w:rPr>
          <w:rFonts w:ascii="Palatino Linotype" w:hAnsi="Palatino Linotype" w:cs="Arial"/>
          <w:lang w:val="es-ES" w:eastAsia="es-ES"/>
        </w:rPr>
        <w:t>En conclusión es procedente la entrega de las resoluciones por responsabilidades o faltas administrativas que se hayan remitido al Sujeto Obligado por parte de la Secretaria de la Contraloría o de la Contraloría del Poder Legislativo, del periodo solicitado por el particular según corresponda con la legislación vigente y aplicable en materia de responsabilidades.</w:t>
      </w:r>
    </w:p>
    <w:p w14:paraId="5B56042D" w14:textId="4B10A66E" w:rsidR="00EE2684" w:rsidRPr="00CC1A59" w:rsidRDefault="00036E14" w:rsidP="00497DDC">
      <w:pPr>
        <w:pStyle w:val="paragraph"/>
        <w:spacing w:before="0" w:beforeAutospacing="0" w:after="240" w:afterAutospacing="0" w:line="360" w:lineRule="auto"/>
        <w:ind w:right="-150"/>
        <w:jc w:val="both"/>
        <w:textAlignment w:val="baseline"/>
        <w:rPr>
          <w:rFonts w:ascii="Palatino Linotype" w:hAnsi="Palatino Linotype" w:cs="Arial"/>
          <w:lang w:val="es-ES" w:eastAsia="es-ES"/>
        </w:rPr>
      </w:pPr>
      <w:r w:rsidRPr="00CC1A59">
        <w:rPr>
          <w:rFonts w:ascii="Palatino Linotype" w:hAnsi="Palatino Linotype" w:cs="Arial"/>
          <w:lang w:val="es-ES" w:eastAsia="es-ES"/>
        </w:rPr>
        <w:t>No</w:t>
      </w:r>
      <w:r w:rsidR="00F64EA7" w:rsidRPr="00CC1A59">
        <w:rPr>
          <w:rFonts w:ascii="Palatino Linotype" w:hAnsi="Palatino Linotype" w:cs="Arial"/>
          <w:lang w:val="es-ES" w:eastAsia="es-ES"/>
        </w:rPr>
        <w:t xml:space="preserve"> obstante, para el caso que no se haya </w:t>
      </w:r>
      <w:r w:rsidRPr="00CC1A59">
        <w:rPr>
          <w:rFonts w:ascii="Palatino Linotype" w:hAnsi="Palatino Linotype" w:cs="Arial"/>
          <w:lang w:val="es-ES" w:eastAsia="es-ES"/>
        </w:rPr>
        <w:t>recibido</w:t>
      </w:r>
      <w:r w:rsidR="00F64EA7" w:rsidRPr="00CC1A59">
        <w:rPr>
          <w:rFonts w:ascii="Palatino Linotype" w:hAnsi="Palatino Linotype" w:cs="Arial"/>
          <w:lang w:val="es-ES" w:eastAsia="es-ES"/>
        </w:rPr>
        <w:t xml:space="preserve"> resolución alguna, </w:t>
      </w:r>
      <w:r w:rsidRPr="00CC1A59">
        <w:rPr>
          <w:rFonts w:ascii="Palatino Linotype" w:hAnsi="Palatino Linotype" w:cs="Arial"/>
          <w:lang w:val="es-ES" w:eastAsia="es-ES"/>
        </w:rPr>
        <w:t>por no haberse sustanciado procedimientos administrativos por tales Contralorías, por lo que hace a los servidores públicos del Sujeto Obligado</w:t>
      </w:r>
      <w:r w:rsidR="003F41A9" w:rsidRPr="00CC1A59">
        <w:rPr>
          <w:rFonts w:ascii="Palatino Linotype" w:hAnsi="Palatino Linotype" w:cs="Arial"/>
          <w:lang w:val="es-ES" w:eastAsia="es-ES"/>
        </w:rPr>
        <w:t xml:space="preserve">, </w:t>
      </w:r>
      <w:r w:rsidR="00F64EA7" w:rsidRPr="00CC1A59">
        <w:rPr>
          <w:rFonts w:ascii="Palatino Linotype" w:hAnsi="Palatino Linotype" w:cs="Arial"/>
          <w:lang w:val="es-ES" w:eastAsia="es-ES"/>
        </w:rPr>
        <w:t xml:space="preserve">bastará con que se haga </w:t>
      </w:r>
      <w:r w:rsidR="003F41A9" w:rsidRPr="00CC1A59">
        <w:rPr>
          <w:rFonts w:ascii="Palatino Linotype" w:hAnsi="Palatino Linotype" w:cs="Arial"/>
          <w:lang w:val="es-ES" w:eastAsia="es-ES"/>
        </w:rPr>
        <w:t>del conocimiento del particular dicha circunstancia, ya que no se puede afirmar que en el periodo del que se requiere información debieron haber existido tales procedimientos y por ende resoluciones respectivas.</w:t>
      </w:r>
    </w:p>
    <w:p w14:paraId="1223713A" w14:textId="77777777" w:rsidR="003F41A9" w:rsidRPr="00CC1A59" w:rsidRDefault="003F41A9" w:rsidP="003F41A9">
      <w:pPr>
        <w:spacing w:before="240" w:after="240" w:line="360" w:lineRule="auto"/>
        <w:ind w:right="51"/>
        <w:jc w:val="both"/>
        <w:rPr>
          <w:rFonts w:ascii="Palatino Linotype" w:hAnsi="Palatino Linotype"/>
        </w:rPr>
      </w:pPr>
      <w:r w:rsidRPr="00CC1A59">
        <w:rPr>
          <w:rFonts w:ascii="Palatino Linotype" w:hAnsi="Palatino Linotype" w:cs="Arial"/>
        </w:rPr>
        <w:lastRenderedPageBreak/>
        <w:t xml:space="preserve">Asimismo, </w:t>
      </w:r>
      <w:r w:rsidRPr="00CC1A59">
        <w:rPr>
          <w:rFonts w:ascii="Palatino Linotype" w:hAnsi="Palatino Linotype"/>
        </w:rPr>
        <w:t>dado que el presente recurso tiene como origen la falta de respuesta por parte del Sujeto Obligado, este Órgano Garante estima que la información a la que se pretende acceder, podría no ser factible de ser entregada si se tratase de resoluciones que se hayan hecho de conocimiento del Sujeto Obligado, las mismas no sean firmes o definitivas, como en el presente caso, de acuerdo a la Ley en materia de responsabilidades administrativas, se considera que han quedado firmes cuando no se haya interpuesto en su contra recurso alguno como lo indica el siguiente artículo:</w:t>
      </w:r>
    </w:p>
    <w:p w14:paraId="74BB8ADE" w14:textId="77777777" w:rsidR="003F41A9" w:rsidRPr="00CC1A59" w:rsidRDefault="003F41A9" w:rsidP="003F41A9">
      <w:pPr>
        <w:autoSpaceDE w:val="0"/>
        <w:autoSpaceDN w:val="0"/>
        <w:adjustRightInd w:val="0"/>
        <w:ind w:left="851" w:right="900"/>
        <w:jc w:val="both"/>
        <w:rPr>
          <w:rFonts w:ascii="Palatino Linotype" w:eastAsiaTheme="minorEastAsia" w:hAnsi="Palatino Linotype" w:cs="Arial"/>
          <w:bCs/>
          <w:i/>
          <w:sz w:val="22"/>
          <w:szCs w:val="22"/>
          <w:lang w:val="es-MX"/>
        </w:rPr>
      </w:pPr>
      <w:r w:rsidRPr="00CC1A59">
        <w:rPr>
          <w:rFonts w:ascii="Palatino Linotype" w:eastAsiaTheme="minorEastAsia" w:hAnsi="Palatino Linotype" w:cs="Arial"/>
          <w:b/>
          <w:bCs/>
          <w:i/>
          <w:sz w:val="22"/>
          <w:szCs w:val="22"/>
          <w:lang w:val="es-MX"/>
        </w:rPr>
        <w:t xml:space="preserve">“Artículo 192. </w:t>
      </w:r>
      <w:r w:rsidRPr="00CC1A59">
        <w:rPr>
          <w:rFonts w:ascii="Palatino Linotype" w:eastAsiaTheme="minorEastAsia" w:hAnsi="Palatino Linotype" w:cs="Arial"/>
          <w:bCs/>
          <w:i/>
          <w:sz w:val="22"/>
          <w:szCs w:val="22"/>
          <w:lang w:val="es-MX"/>
        </w:rPr>
        <w:t>Las resoluciones se considerarán que han quedado firmes, cuando transcurridos los plazos previstos en la presente Ley, no se haya interpuesto en su contra recurso alguno, o bien, desde su emisión cuando no proceda contra ellas recurso o medio ordinario de defensa.”</w:t>
      </w:r>
    </w:p>
    <w:p w14:paraId="59CB6DD1" w14:textId="77777777" w:rsidR="003F41A9" w:rsidRPr="00CC1A59" w:rsidRDefault="003F41A9" w:rsidP="003F41A9">
      <w:pPr>
        <w:spacing w:before="240" w:after="240" w:line="360" w:lineRule="auto"/>
        <w:ind w:right="51"/>
        <w:jc w:val="both"/>
        <w:rPr>
          <w:rFonts w:ascii="Palatino Linotype" w:eastAsiaTheme="minorEastAsia" w:hAnsi="Palatino Linotype" w:cs="Arial"/>
          <w:lang w:val="es-MX"/>
        </w:rPr>
      </w:pPr>
      <w:r w:rsidRPr="00CC1A59">
        <w:rPr>
          <w:rFonts w:ascii="Palatino Linotype" w:eastAsiaTheme="minorEastAsia" w:hAnsi="Palatino Linotype" w:cs="Arial"/>
          <w:lang w:val="es-MX"/>
        </w:rPr>
        <w:t>Expuesto lo anterior, es que se considera dable ordenar al Sujeto Obligado únicamente la entrega de aquellas resoluciones que hayan quedado firmes al dieciséis de marzo de dos mil dieciocho, en versión pública conforme al Considerando siguiente.</w:t>
      </w:r>
    </w:p>
    <w:p w14:paraId="646F1505" w14:textId="2FBC2E0E" w:rsidR="00B05D38" w:rsidRPr="00CC1A59" w:rsidRDefault="00E65681" w:rsidP="00802444">
      <w:pPr>
        <w:spacing w:before="240" w:after="240" w:line="360" w:lineRule="auto"/>
        <w:jc w:val="both"/>
        <w:rPr>
          <w:rFonts w:ascii="Palatino Linotype" w:hAnsi="Palatino Linotype" w:cs="Arial"/>
        </w:rPr>
      </w:pPr>
      <w:r w:rsidRPr="00CC1A59">
        <w:rPr>
          <w:rFonts w:ascii="Palatino Linotype" w:hAnsi="Palatino Linotype" w:cs="Arial"/>
        </w:rPr>
        <w:t xml:space="preserve">Ahora bien, por cuanto hace al numeral dos de las solicitudes de información, </w:t>
      </w:r>
      <w:r w:rsidR="00E27184" w:rsidRPr="00CC1A59">
        <w:rPr>
          <w:rFonts w:ascii="Palatino Linotype" w:hAnsi="Palatino Linotype" w:cs="Arial"/>
        </w:rPr>
        <w:t xml:space="preserve">tenemos que el particular </w:t>
      </w:r>
      <w:r w:rsidR="00BB721F" w:rsidRPr="00CC1A59">
        <w:rPr>
          <w:rFonts w:ascii="Palatino Linotype" w:hAnsi="Palatino Linotype" w:cs="Arial"/>
        </w:rPr>
        <w:t xml:space="preserve">igualmente </w:t>
      </w:r>
      <w:r w:rsidR="00E27184" w:rsidRPr="00CC1A59">
        <w:rPr>
          <w:rFonts w:ascii="Palatino Linotype" w:hAnsi="Palatino Linotype" w:cs="Arial"/>
        </w:rPr>
        <w:t xml:space="preserve">requirió en formato “.pdf” el documento certificado donde informe </w:t>
      </w:r>
      <w:r w:rsidR="00176381" w:rsidRPr="00CC1A59">
        <w:rPr>
          <w:rFonts w:ascii="Palatino Linotype" w:hAnsi="Palatino Linotype" w:cs="Arial"/>
        </w:rPr>
        <w:t xml:space="preserve">a </w:t>
      </w:r>
      <w:r w:rsidR="00E27184" w:rsidRPr="00CC1A59">
        <w:rPr>
          <w:rFonts w:ascii="Palatino Linotype" w:hAnsi="Palatino Linotype" w:cs="Arial"/>
        </w:rPr>
        <w:t>la Contraloría las acciones tomadas por las dependencias derivado de las resoluciones disciplinarias y resarcitorias recibidas de parte de la Secretaría de la Contraloría y la Contraloría del Poder Legislativo,</w:t>
      </w:r>
      <w:r w:rsidR="00B05D38" w:rsidRPr="00CC1A59">
        <w:rPr>
          <w:rFonts w:ascii="Palatino Linotype" w:hAnsi="Palatino Linotype" w:cs="Arial"/>
        </w:rPr>
        <w:t xml:space="preserve"> sin embargo, se advierte que e</w:t>
      </w:r>
      <w:r w:rsidR="00E87E17" w:rsidRPr="00CC1A59">
        <w:rPr>
          <w:rFonts w:ascii="Palatino Linotype" w:hAnsi="Palatino Linotype" w:cs="Arial"/>
        </w:rPr>
        <w:t>l</w:t>
      </w:r>
      <w:r w:rsidR="00B05D38" w:rsidRPr="00CC1A59">
        <w:rPr>
          <w:rFonts w:ascii="Palatino Linotype" w:hAnsi="Palatino Linotype" w:cs="Arial"/>
        </w:rPr>
        <w:t xml:space="preserve"> particular al no </w:t>
      </w:r>
      <w:r w:rsidR="003F41A9" w:rsidRPr="00CC1A59">
        <w:rPr>
          <w:rFonts w:ascii="Palatino Linotype" w:hAnsi="Palatino Linotype" w:cs="Arial"/>
        </w:rPr>
        <w:t xml:space="preserve">es </w:t>
      </w:r>
      <w:r w:rsidR="00B05D38" w:rsidRPr="00CC1A59">
        <w:rPr>
          <w:rFonts w:ascii="Palatino Linotype" w:hAnsi="Palatino Linotype" w:cs="Arial"/>
        </w:rPr>
        <w:t>experto en la materia</w:t>
      </w:r>
      <w:r w:rsidR="003F41A9" w:rsidRPr="00CC1A59">
        <w:rPr>
          <w:rFonts w:ascii="Palatino Linotype" w:hAnsi="Palatino Linotype" w:cs="Arial"/>
        </w:rPr>
        <w:t xml:space="preserve"> y por tanto no expresó con claridad el documento al cual desea acceder, por lo que</w:t>
      </w:r>
      <w:r w:rsidR="00B05D38" w:rsidRPr="00CC1A59">
        <w:rPr>
          <w:rFonts w:ascii="Palatino Linotype" w:hAnsi="Palatino Linotype" w:cs="Arial"/>
        </w:rPr>
        <w:t xml:space="preserve"> en </w:t>
      </w:r>
      <w:r w:rsidR="003F41A9" w:rsidRPr="00CC1A59">
        <w:rPr>
          <w:rFonts w:ascii="Palatino Linotype" w:hAnsi="Palatino Linotype" w:cs="Arial"/>
        </w:rPr>
        <w:t>a</w:t>
      </w:r>
      <w:r w:rsidR="00B05D38" w:rsidRPr="00CC1A59">
        <w:rPr>
          <w:rFonts w:ascii="Palatino Linotype" w:hAnsi="Palatino Linotype" w:cs="Arial"/>
        </w:rPr>
        <w:t xml:space="preserve">tención a la suplencia de la deficiencia de la queja prevista en los artículos 13 y párrafo cuarto del 181 de la Ley de Transparencia y Acceso a la Información Pública del Estado de </w:t>
      </w:r>
      <w:r w:rsidR="00B05D38" w:rsidRPr="00CC1A59">
        <w:rPr>
          <w:rFonts w:ascii="Palatino Linotype" w:hAnsi="Palatino Linotype" w:cs="Arial"/>
        </w:rPr>
        <w:lastRenderedPageBreak/>
        <w:t>México y Municipios</w:t>
      </w:r>
      <w:r w:rsidR="00B05D38" w:rsidRPr="00CC1A59">
        <w:rPr>
          <w:rStyle w:val="Refdenotaalpie"/>
          <w:rFonts w:ascii="Palatino Linotype" w:hAnsi="Palatino Linotype" w:cs="Arial"/>
        </w:rPr>
        <w:footnoteReference w:id="18"/>
      </w:r>
      <w:r w:rsidR="00B05D38" w:rsidRPr="00CC1A59">
        <w:rPr>
          <w:rFonts w:ascii="Palatino Linotype" w:hAnsi="Palatino Linotype"/>
        </w:rPr>
        <w:t xml:space="preserve">, se </w:t>
      </w:r>
      <w:r w:rsidR="00B05D38" w:rsidRPr="00CC1A59">
        <w:rPr>
          <w:rFonts w:ascii="Palatino Linotype" w:hAnsi="Palatino Linotype" w:cs="Arial"/>
        </w:rPr>
        <w:t xml:space="preserve">determina que la solicitud versa sobre si </w:t>
      </w:r>
      <w:r w:rsidR="003F41A9" w:rsidRPr="00CC1A59">
        <w:rPr>
          <w:rFonts w:ascii="Palatino Linotype" w:hAnsi="Palatino Linotype" w:cs="Arial"/>
        </w:rPr>
        <w:t xml:space="preserve">los </w:t>
      </w:r>
      <w:r w:rsidR="00B05D38" w:rsidRPr="00CC1A59">
        <w:rPr>
          <w:rFonts w:ascii="Palatino Linotype" w:hAnsi="Palatino Linotype" w:cs="Arial"/>
        </w:rPr>
        <w:t>informe</w:t>
      </w:r>
      <w:r w:rsidR="003F41A9" w:rsidRPr="00CC1A59">
        <w:rPr>
          <w:rFonts w:ascii="Palatino Linotype" w:hAnsi="Palatino Linotype" w:cs="Arial"/>
        </w:rPr>
        <w:t>s que hayan sido enviados</w:t>
      </w:r>
      <w:r w:rsidR="00B05D38" w:rsidRPr="00CC1A59">
        <w:rPr>
          <w:rFonts w:ascii="Palatino Linotype" w:hAnsi="Palatino Linotype" w:cs="Arial"/>
        </w:rPr>
        <w:t xml:space="preserve"> tanto a la Secretaría de la Contraloría como </w:t>
      </w:r>
      <w:r w:rsidR="003F41A9" w:rsidRPr="00CC1A59">
        <w:rPr>
          <w:rFonts w:ascii="Palatino Linotype" w:hAnsi="Palatino Linotype" w:cs="Arial"/>
        </w:rPr>
        <w:t xml:space="preserve">a </w:t>
      </w:r>
      <w:r w:rsidR="00B05D38" w:rsidRPr="00CC1A59">
        <w:rPr>
          <w:rFonts w:ascii="Palatino Linotype" w:hAnsi="Palatino Linotype" w:cs="Arial"/>
        </w:rPr>
        <w:t>la Contraloría del Poder Legislativo,</w:t>
      </w:r>
      <w:r w:rsidR="003F41A9" w:rsidRPr="00CC1A59">
        <w:rPr>
          <w:rFonts w:ascii="Palatino Linotype" w:hAnsi="Palatino Linotype" w:cs="Arial"/>
        </w:rPr>
        <w:t xml:space="preserve"> para manifestar las acciones tomadas en relación a las resoluciones recibidas por éstas mismas</w:t>
      </w:r>
      <w:r w:rsidR="00B05D38" w:rsidRPr="00CC1A59">
        <w:rPr>
          <w:rFonts w:ascii="Palatino Linotype" w:hAnsi="Palatino Linotype" w:cs="Arial"/>
        </w:rPr>
        <w:t>.</w:t>
      </w:r>
    </w:p>
    <w:p w14:paraId="1A7AB4B4" w14:textId="48606DAC" w:rsidR="00E65681" w:rsidRPr="00CC1A59" w:rsidRDefault="00F93FD6" w:rsidP="00802444">
      <w:pPr>
        <w:spacing w:before="240" w:after="240" w:line="360" w:lineRule="auto"/>
        <w:jc w:val="both"/>
        <w:rPr>
          <w:rFonts w:ascii="Palatino Linotype" w:hAnsi="Palatino Linotype" w:cs="Arial"/>
        </w:rPr>
      </w:pPr>
      <w:r w:rsidRPr="00CC1A59">
        <w:rPr>
          <w:rFonts w:ascii="Palatino Linotype" w:hAnsi="Palatino Linotype" w:cs="Arial"/>
        </w:rPr>
        <w:t>E</w:t>
      </w:r>
      <w:r w:rsidR="00F30E56" w:rsidRPr="00CC1A59">
        <w:rPr>
          <w:rFonts w:ascii="Palatino Linotype" w:hAnsi="Palatino Linotype" w:cs="Arial"/>
        </w:rPr>
        <w:t>n ese sentido y una vez determinado que los Municipios pueden conocer y poseer las resoluciones</w:t>
      </w:r>
      <w:r w:rsidR="0060397F" w:rsidRPr="00CC1A59">
        <w:rPr>
          <w:rFonts w:ascii="Palatino Linotype" w:hAnsi="Palatino Linotype" w:cs="Arial"/>
        </w:rPr>
        <w:t xml:space="preserve"> derivadas del fincamiento de responsabilidades disciplinarias no graves,</w:t>
      </w:r>
      <w:r w:rsidR="00F30E56" w:rsidRPr="00CC1A59">
        <w:rPr>
          <w:rFonts w:ascii="Palatino Linotype" w:hAnsi="Palatino Linotype" w:cs="Arial"/>
        </w:rPr>
        <w:t xml:space="preserve"> existe la posibilidad de que las dependencias del Municipio de Coyotepec realicen acciones derivadas de las mismas, ya que la Ley de Responsabilidades Administrativas vigente en el Estado</w:t>
      </w:r>
      <w:r w:rsidR="0060397F" w:rsidRPr="00CC1A59">
        <w:rPr>
          <w:rFonts w:ascii="Palatino Linotype" w:hAnsi="Palatino Linotype" w:cs="Arial"/>
        </w:rPr>
        <w:t>,</w:t>
      </w:r>
      <w:r w:rsidR="00F30E56" w:rsidRPr="00CC1A59">
        <w:rPr>
          <w:rFonts w:ascii="Palatino Linotype" w:hAnsi="Palatino Linotype" w:cs="Arial"/>
        </w:rPr>
        <w:t xml:space="preserve"> indica que para la ejecución de las sanciones impuestas por faltas administrativas no graves se deberán de llevar a cabo de manera inmediata y tratándose de servidores públicos </w:t>
      </w:r>
      <w:r w:rsidR="00853201" w:rsidRPr="00CC1A59">
        <w:rPr>
          <w:rFonts w:ascii="Palatino Linotype" w:hAnsi="Palatino Linotype" w:cs="Arial"/>
        </w:rPr>
        <w:t>de base, se deberá ejecutar por el titular del ente público, como indica el siguiente artículo:</w:t>
      </w:r>
    </w:p>
    <w:p w14:paraId="57F5C71D" w14:textId="0018C5A1" w:rsidR="00853201" w:rsidRPr="00CC1A59" w:rsidRDefault="00D15B4D" w:rsidP="00853201">
      <w:pPr>
        <w:autoSpaceDE w:val="0"/>
        <w:autoSpaceDN w:val="0"/>
        <w:adjustRightInd w:val="0"/>
        <w:ind w:left="851" w:right="900"/>
        <w:jc w:val="both"/>
        <w:rPr>
          <w:rFonts w:ascii="Palatino Linotype" w:eastAsiaTheme="minorEastAsia" w:hAnsi="Palatino Linotype" w:cs="Arial"/>
          <w:bCs/>
          <w:i/>
          <w:sz w:val="22"/>
          <w:szCs w:val="22"/>
          <w:lang w:val="es-MX"/>
        </w:rPr>
      </w:pPr>
      <w:r w:rsidRPr="00CC1A59">
        <w:rPr>
          <w:rFonts w:ascii="Palatino Linotype" w:eastAsiaTheme="minorEastAsia" w:hAnsi="Palatino Linotype" w:cs="Arial"/>
          <w:b/>
          <w:bCs/>
          <w:i/>
          <w:sz w:val="22"/>
          <w:szCs w:val="22"/>
          <w:lang w:val="es-MX"/>
        </w:rPr>
        <w:t>“</w:t>
      </w:r>
      <w:r w:rsidR="00853201" w:rsidRPr="00CC1A59">
        <w:rPr>
          <w:rFonts w:ascii="Palatino Linotype" w:eastAsiaTheme="minorEastAsia" w:hAnsi="Palatino Linotype" w:cs="Arial"/>
          <w:b/>
          <w:bCs/>
          <w:i/>
          <w:sz w:val="22"/>
          <w:szCs w:val="22"/>
          <w:lang w:val="es-MX"/>
        </w:rPr>
        <w:t xml:space="preserve">Artículo 206. </w:t>
      </w:r>
      <w:r w:rsidR="00853201" w:rsidRPr="00CC1A59">
        <w:rPr>
          <w:rFonts w:ascii="Palatino Linotype" w:eastAsiaTheme="minorEastAsia" w:hAnsi="Palatino Linotype" w:cs="Arial"/>
          <w:bCs/>
          <w:i/>
          <w:sz w:val="22"/>
          <w:szCs w:val="22"/>
          <w:lang w:val="es-MX"/>
        </w:rPr>
        <w:t xml:space="preserve">La ejecución de las sanciones impuestas por la comisión de faltas administrativas no graves, se llevará a cabo de manera inmediata, una vez determinadas por la Secretaría de la Contraloría o los Órganos internos de control y en los términos que disponga la resolución respectiva. </w:t>
      </w:r>
    </w:p>
    <w:p w14:paraId="7353F98D" w14:textId="7C9F002A" w:rsidR="00853201" w:rsidRPr="00CC1A59" w:rsidRDefault="00853201" w:rsidP="00853201">
      <w:pPr>
        <w:autoSpaceDE w:val="0"/>
        <w:autoSpaceDN w:val="0"/>
        <w:adjustRightInd w:val="0"/>
        <w:ind w:left="851" w:right="900"/>
        <w:jc w:val="both"/>
        <w:rPr>
          <w:rFonts w:ascii="Palatino Linotype" w:eastAsiaTheme="minorEastAsia" w:hAnsi="Palatino Linotype" w:cs="Arial"/>
          <w:bCs/>
          <w:i/>
          <w:sz w:val="22"/>
          <w:szCs w:val="22"/>
          <w:lang w:val="es-MX"/>
        </w:rPr>
      </w:pPr>
      <w:r w:rsidRPr="00CC1A59">
        <w:rPr>
          <w:rFonts w:ascii="Palatino Linotype" w:eastAsiaTheme="minorEastAsia" w:hAnsi="Palatino Linotype" w:cs="Arial"/>
          <w:bCs/>
          <w:i/>
          <w:sz w:val="22"/>
          <w:szCs w:val="22"/>
          <w:lang w:val="es-MX"/>
        </w:rPr>
        <w:t>Tratándose de servidores públicos de base, la suspensión y la destitución se ejecutarán por el titular del ente público que corresponda.</w:t>
      </w:r>
      <w:r w:rsidR="00D15B4D" w:rsidRPr="00CC1A59">
        <w:rPr>
          <w:rFonts w:ascii="Palatino Linotype" w:eastAsiaTheme="minorEastAsia" w:hAnsi="Palatino Linotype" w:cs="Arial"/>
          <w:bCs/>
          <w:i/>
          <w:sz w:val="22"/>
          <w:szCs w:val="22"/>
          <w:lang w:val="es-MX"/>
        </w:rPr>
        <w:t>”</w:t>
      </w:r>
    </w:p>
    <w:p w14:paraId="7AD64BE8" w14:textId="54F7A64F" w:rsidR="00D15B4D" w:rsidRPr="00CC1A59" w:rsidRDefault="0060397F" w:rsidP="00802444">
      <w:pPr>
        <w:spacing w:before="240" w:after="240" w:line="360" w:lineRule="auto"/>
        <w:jc w:val="both"/>
        <w:rPr>
          <w:rFonts w:ascii="Palatino Linotype" w:hAnsi="Palatino Linotype" w:cs="Arial"/>
        </w:rPr>
      </w:pPr>
      <w:r w:rsidRPr="00CC1A59">
        <w:rPr>
          <w:rFonts w:ascii="Palatino Linotype" w:hAnsi="Palatino Linotype" w:cs="Arial"/>
        </w:rPr>
        <w:t>P</w:t>
      </w:r>
      <w:r w:rsidR="00D15B4D" w:rsidRPr="00CC1A59">
        <w:rPr>
          <w:rFonts w:ascii="Palatino Linotype" w:hAnsi="Palatino Linotype" w:cs="Arial"/>
        </w:rPr>
        <w:t xml:space="preserve">or ende este Órgano Garante determina </w:t>
      </w:r>
      <w:r w:rsidR="002A12C6" w:rsidRPr="00CC1A59">
        <w:rPr>
          <w:rFonts w:ascii="Palatino Linotype" w:hAnsi="Palatino Linotype" w:cs="Arial"/>
        </w:rPr>
        <w:t xml:space="preserve">que existe la posibilidad de que el Municipio a través de alguna de sus dependencias haya tenido conocimiento de las resoluciones y haya ejercido alguna acción derivada de las mismas, por lo que en </w:t>
      </w:r>
      <w:r w:rsidR="002A12C6" w:rsidRPr="00CC1A59">
        <w:rPr>
          <w:rFonts w:ascii="Palatino Linotype" w:hAnsi="Palatino Linotype" w:cs="Arial"/>
        </w:rPr>
        <w:lastRenderedPageBreak/>
        <w:t>caso de que obre dentro de sus archivos se deberá entregar el documento donde consten las acciones antes mencionadas.</w:t>
      </w:r>
    </w:p>
    <w:p w14:paraId="14EAB336" w14:textId="6AA94E6D" w:rsidR="007F1959" w:rsidRPr="00CC1A59" w:rsidRDefault="003F41A9" w:rsidP="007F1959">
      <w:pPr>
        <w:spacing w:before="240" w:after="240" w:line="360" w:lineRule="auto"/>
        <w:jc w:val="both"/>
        <w:rPr>
          <w:rFonts w:ascii="Palatino Linotype" w:hAnsi="Palatino Linotype" w:cs="Arial"/>
          <w:szCs w:val="28"/>
        </w:rPr>
      </w:pPr>
      <w:r w:rsidRPr="00CC1A59">
        <w:rPr>
          <w:rFonts w:ascii="Palatino Linotype" w:hAnsi="Palatino Linotype" w:cs="Arial"/>
        </w:rPr>
        <w:t>Por otro lado</w:t>
      </w:r>
      <w:r w:rsidR="008C2AB3" w:rsidRPr="00CC1A59">
        <w:rPr>
          <w:rFonts w:ascii="Palatino Linotype" w:hAnsi="Palatino Linotype" w:cs="Arial"/>
        </w:rPr>
        <w:t xml:space="preserve">, es de recordar que el particular requirió </w:t>
      </w:r>
      <w:r w:rsidR="007F1959" w:rsidRPr="00CC1A59">
        <w:rPr>
          <w:rFonts w:ascii="Palatino Linotype" w:hAnsi="Palatino Linotype" w:cs="Arial"/>
        </w:rPr>
        <w:t xml:space="preserve">que todos los documentos que le sean entregados </w:t>
      </w:r>
      <w:r w:rsidR="0060397F" w:rsidRPr="00CC1A59">
        <w:rPr>
          <w:rFonts w:ascii="Palatino Linotype" w:hAnsi="Palatino Linotype" w:cs="Arial"/>
        </w:rPr>
        <w:t>se encuentren</w:t>
      </w:r>
      <w:r w:rsidR="007F1959" w:rsidRPr="00CC1A59">
        <w:rPr>
          <w:rFonts w:ascii="Palatino Linotype" w:hAnsi="Palatino Linotype" w:cs="Arial"/>
        </w:rPr>
        <w:t xml:space="preserve"> en formato “.pdf”, sin embargo, los Sujetos Obligados únicamente se encuentran constreñidos a entregar </w:t>
      </w:r>
      <w:r w:rsidR="007F1959" w:rsidRPr="00CC1A59">
        <w:rPr>
          <w:rFonts w:ascii="Palatino Linotype" w:hAnsi="Palatino Linotype" w:cs="Arial"/>
          <w:szCs w:val="28"/>
        </w:rPr>
        <w:t>la información púb</w:t>
      </w:r>
      <w:r w:rsidR="007051CA" w:rsidRPr="00CC1A59">
        <w:rPr>
          <w:rFonts w:ascii="Palatino Linotype" w:hAnsi="Palatino Linotype" w:cs="Arial"/>
          <w:szCs w:val="28"/>
        </w:rPr>
        <w:t>l</w:t>
      </w:r>
      <w:r w:rsidR="007F1959" w:rsidRPr="00CC1A59">
        <w:rPr>
          <w:rFonts w:ascii="Palatino Linotype" w:hAnsi="Palatino Linotype" w:cs="Arial"/>
          <w:szCs w:val="28"/>
        </w:rPr>
        <w:t xml:space="preserve">ica que se le requiera y tal cual obre en sus archivos y en el estado que ésta se encuentre, como lo señala el artículo 12 del </w:t>
      </w:r>
      <w:r w:rsidR="007F1959" w:rsidRPr="00CC1A59">
        <w:rPr>
          <w:rFonts w:ascii="Palatino Linotype" w:hAnsi="Palatino Linotype" w:cs="Arial"/>
        </w:rPr>
        <w:t>ordenamiento legal citado:</w:t>
      </w:r>
    </w:p>
    <w:p w14:paraId="0AE9CF79" w14:textId="77777777" w:rsidR="007F1959" w:rsidRPr="00CC1A59" w:rsidRDefault="007F1959" w:rsidP="007F1959">
      <w:pPr>
        <w:pStyle w:val="NormalWeb"/>
        <w:spacing w:before="0" w:beforeAutospacing="0" w:after="0" w:afterAutospacing="0"/>
        <w:ind w:left="993" w:right="1041"/>
        <w:jc w:val="both"/>
        <w:rPr>
          <w:rFonts w:ascii="Palatino Linotype" w:hAnsi="Palatino Linotype"/>
          <w:i/>
          <w:sz w:val="22"/>
          <w:szCs w:val="22"/>
        </w:rPr>
      </w:pPr>
      <w:r w:rsidRPr="00CC1A59">
        <w:rPr>
          <w:rFonts w:ascii="Palatino Linotype" w:hAnsi="Palatino Linotype"/>
          <w:b/>
          <w:i/>
          <w:sz w:val="22"/>
          <w:szCs w:val="22"/>
        </w:rPr>
        <w:t>“Artículo 12.</w:t>
      </w:r>
      <w:r w:rsidRPr="00CC1A59">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46C918EB" w14:textId="77777777" w:rsidR="007F1959" w:rsidRPr="00CC1A59" w:rsidRDefault="007F1959" w:rsidP="007F1959">
      <w:pPr>
        <w:pStyle w:val="NormalWeb"/>
        <w:spacing w:before="0" w:beforeAutospacing="0" w:after="0" w:afterAutospacing="0"/>
        <w:ind w:left="993" w:right="1041"/>
        <w:jc w:val="both"/>
        <w:rPr>
          <w:rFonts w:ascii="Palatino Linotype" w:hAnsi="Palatino Linotype"/>
          <w:b/>
          <w:i/>
          <w:sz w:val="22"/>
          <w:szCs w:val="22"/>
        </w:rPr>
      </w:pPr>
      <w:r w:rsidRPr="00CC1A59">
        <w:rPr>
          <w:rFonts w:ascii="Palatino Linotype" w:hAnsi="Palatino Linotype"/>
          <w:b/>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BCDBF8C" w14:textId="52249C5F" w:rsidR="007F1959" w:rsidRPr="00CC1A59" w:rsidRDefault="007F1959" w:rsidP="007F1959">
      <w:pPr>
        <w:spacing w:before="240" w:after="240" w:line="360" w:lineRule="auto"/>
        <w:jc w:val="both"/>
        <w:rPr>
          <w:rFonts w:ascii="Palatino Linotype" w:hAnsi="Palatino Linotype" w:cs="Arial"/>
          <w:lang w:val="es-MX" w:eastAsia="en-US"/>
        </w:rPr>
      </w:pPr>
      <w:r w:rsidRPr="00CC1A59">
        <w:rPr>
          <w:rFonts w:ascii="Palatino Linotype" w:hAnsi="Palatino Linotype" w:cs="Arial"/>
          <w:szCs w:val="28"/>
        </w:rPr>
        <w:t>Como bien se desprende del precepto normativo en cita, los Sujetos Obligados no se encuentran constreñidos a procesar la información para entregarla al particular en un formato específico, e</w:t>
      </w:r>
      <w:r w:rsidRPr="00CC1A59">
        <w:rPr>
          <w:rFonts w:ascii="Palatino Linotype" w:hAnsi="Palatino Linotype" w:cs="Arial"/>
          <w:lang w:val="es-MX" w:eastAsia="en-US"/>
        </w:rPr>
        <w:t>n otras palabras, lo anterior significa que no están obligados generar un documento</w:t>
      </w:r>
      <w:r w:rsidRPr="00CC1A59">
        <w:rPr>
          <w:rFonts w:ascii="Palatino Linotype" w:hAnsi="Palatino Linotype" w:cs="Arial"/>
          <w:i/>
          <w:lang w:val="es-MX" w:eastAsia="en-US"/>
        </w:rPr>
        <w:t xml:space="preserve"> ad hoc</w:t>
      </w:r>
      <w:r w:rsidRPr="00CC1A59">
        <w:rPr>
          <w:rFonts w:ascii="Palatino Linotype" w:hAnsi="Palatino Linotype" w:cs="Arial"/>
          <w:lang w:val="es-MX" w:eastAsia="en-US"/>
        </w:rPr>
        <w:t xml:space="preserve"> en su intensión de satisfacer el derecho de acceso a la información pública, por lo cual si el Ayuntamiento de Coyotepe</w:t>
      </w:r>
      <w:r w:rsidR="0060397F" w:rsidRPr="00CC1A59">
        <w:rPr>
          <w:rFonts w:ascii="Palatino Linotype" w:hAnsi="Palatino Linotype" w:cs="Arial"/>
          <w:lang w:val="es-MX" w:eastAsia="en-US"/>
        </w:rPr>
        <w:t xml:space="preserve">c se encuentra en posibilidades, </w:t>
      </w:r>
      <w:r w:rsidRPr="00CC1A59">
        <w:rPr>
          <w:rFonts w:ascii="Palatino Linotype" w:hAnsi="Palatino Linotype" w:cs="Arial"/>
          <w:lang w:val="es-MX" w:eastAsia="en-US"/>
        </w:rPr>
        <w:t>entregará la documentación en el formato “.pdf” requerido, de lo contrario bastará con que la entregue tal cual obre en sus archivos.</w:t>
      </w:r>
    </w:p>
    <w:p w14:paraId="288950D0" w14:textId="7B537DAF" w:rsidR="00AE512F" w:rsidRPr="00CC1A59" w:rsidRDefault="005A6AF8" w:rsidP="00AE512F">
      <w:pPr>
        <w:spacing w:before="240" w:after="360" w:line="360" w:lineRule="auto"/>
        <w:jc w:val="both"/>
        <w:rPr>
          <w:rFonts w:ascii="Palatino Linotype" w:eastAsiaTheme="minorHAnsi" w:hAnsi="Palatino Linotype" w:cs="Bookman Old Style"/>
          <w:lang w:val="es-MX" w:eastAsia="en-US"/>
        </w:rPr>
      </w:pPr>
      <w:r w:rsidRPr="00CC1A59">
        <w:rPr>
          <w:rFonts w:ascii="Palatino Linotype" w:hAnsi="Palatino Linotype" w:cs="Arial"/>
          <w:lang w:val="es-MX" w:eastAsia="en-US"/>
        </w:rPr>
        <w:t xml:space="preserve">De igual forma, no pasa desapercibido para este Instituto Garante que el particular señaló dentro de sus solicitudes de información, particularmente en el segundo punto, que requería </w:t>
      </w:r>
      <w:r w:rsidR="00EF5998" w:rsidRPr="00CC1A59">
        <w:rPr>
          <w:rFonts w:ascii="Palatino Linotype" w:hAnsi="Palatino Linotype" w:cs="Arial"/>
          <w:i/>
          <w:lang w:val="es-MX" w:eastAsia="en-US"/>
        </w:rPr>
        <w:t>“documento certificado</w:t>
      </w:r>
      <w:r w:rsidR="009D6815" w:rsidRPr="00CC1A59">
        <w:rPr>
          <w:rFonts w:ascii="Palatino Linotype" w:hAnsi="Palatino Linotype" w:cs="Arial"/>
          <w:i/>
          <w:lang w:val="es-MX" w:eastAsia="en-US"/>
        </w:rPr>
        <w:t>…”</w:t>
      </w:r>
      <w:r w:rsidR="009D6815" w:rsidRPr="00CC1A59">
        <w:rPr>
          <w:rFonts w:ascii="Palatino Linotype" w:hAnsi="Palatino Linotype" w:cs="Arial"/>
          <w:lang w:val="es-MX" w:eastAsia="en-US"/>
        </w:rPr>
        <w:t xml:space="preserve"> </w:t>
      </w:r>
      <w:r w:rsidR="00EF5998" w:rsidRPr="00CC1A59">
        <w:rPr>
          <w:rFonts w:ascii="Palatino Linotype" w:hAnsi="Palatino Linotype" w:cs="Arial"/>
          <w:lang w:val="es-MX" w:eastAsia="en-US"/>
        </w:rPr>
        <w:t>empero señaló</w:t>
      </w:r>
      <w:r w:rsidR="009D6815" w:rsidRPr="00CC1A59">
        <w:rPr>
          <w:rFonts w:ascii="Palatino Linotype" w:hAnsi="Palatino Linotype" w:cs="Arial"/>
          <w:lang w:val="es-MX" w:eastAsia="en-US"/>
        </w:rPr>
        <w:t xml:space="preserve"> como modalidad de </w:t>
      </w:r>
      <w:r w:rsidR="009D6815" w:rsidRPr="00CC1A59">
        <w:rPr>
          <w:rFonts w:ascii="Palatino Linotype" w:hAnsi="Palatino Linotype" w:cs="Arial"/>
          <w:lang w:val="es-MX" w:eastAsia="en-US"/>
        </w:rPr>
        <w:lastRenderedPageBreak/>
        <w:t xml:space="preserve">entrega el SAIMEX, por ende el Sujeto Obligado para hacer entrega en las modalidades requeridas deberá </w:t>
      </w:r>
      <w:r w:rsidR="00AE512F" w:rsidRPr="00CC1A59">
        <w:rPr>
          <w:rFonts w:ascii="Palatino Linotype" w:hAnsi="Palatino Linotype" w:cs="Arial"/>
          <w:lang w:val="es-MX" w:eastAsia="en-US"/>
        </w:rPr>
        <w:t xml:space="preserve">atender lo establecido en la Ley de Transparencia y Acceso a la Información Pública del Estado de México, la cual indica en su artículo 164 que </w:t>
      </w:r>
      <w:r w:rsidR="00AE512F" w:rsidRPr="00CC1A59">
        <w:rPr>
          <w:rFonts w:ascii="Palatino Linotype" w:hAnsi="Palatino Linotype" w:cs="Arial"/>
          <w:lang w:eastAsia="es-MX"/>
        </w:rPr>
        <w:t xml:space="preserve">el acceso a la información se dará en la modalidad de entrega elegida por el solicitante; y al ser la modalidad de entrega de información </w:t>
      </w:r>
      <w:r w:rsidR="00AE512F" w:rsidRPr="00CC1A59">
        <w:rPr>
          <w:rFonts w:ascii="Palatino Linotype" w:hAnsi="Palatino Linotype"/>
        </w:rPr>
        <w:t>en documento certificado</w:t>
      </w:r>
      <w:r w:rsidR="00F85872" w:rsidRPr="00CC1A59">
        <w:rPr>
          <w:rFonts w:ascii="Palatino Linotype" w:hAnsi="Palatino Linotype"/>
        </w:rPr>
        <w:t xml:space="preserve"> y en atención a la suplencia antes mencionada que este Órgano Garante se encuentra facultado a realizar en favor de los particulares, se determina que el documento certificado se refiere a copias certificadas, las cuales </w:t>
      </w:r>
      <w:r w:rsidR="00AE512F" w:rsidRPr="00CC1A59">
        <w:rPr>
          <w:rFonts w:ascii="Palatino Linotype" w:hAnsi="Palatino Linotype"/>
        </w:rPr>
        <w:t xml:space="preserve">de acuerdo a lo establecido por el artículo 174 de la Ley de la Materia, deberá cubrirse de manera previa a la entrega de la información, </w:t>
      </w:r>
      <w:r w:rsidR="00AE512F" w:rsidRPr="00CC1A59">
        <w:rPr>
          <w:rFonts w:ascii="Palatino Linotype" w:eastAsiaTheme="minorHAnsi" w:hAnsi="Palatino Linotype" w:cs="Bookman Old Style"/>
          <w:lang w:val="es-MX" w:eastAsia="en-US"/>
        </w:rPr>
        <w:t>el costo de los materiales utilizados en la reproducción de la información.</w:t>
      </w:r>
    </w:p>
    <w:p w14:paraId="762B476E" w14:textId="79BB4C73" w:rsidR="00AE512F" w:rsidRPr="00CC1A59" w:rsidRDefault="00EF5998" w:rsidP="00AE512F">
      <w:pPr>
        <w:spacing w:before="240" w:after="360" w:line="360" w:lineRule="auto"/>
        <w:jc w:val="both"/>
        <w:rPr>
          <w:rFonts w:ascii="Palatino Linotype" w:hAnsi="Palatino Linotype" w:cs="Arial"/>
        </w:rPr>
      </w:pPr>
      <w:r w:rsidRPr="00CC1A59">
        <w:rPr>
          <w:rFonts w:ascii="Palatino Linotype" w:hAnsi="Palatino Linotype" w:cs="Arial"/>
        </w:rPr>
        <w:t>S</w:t>
      </w:r>
      <w:r w:rsidR="00AE512F" w:rsidRPr="00CC1A59">
        <w:rPr>
          <w:rFonts w:ascii="Palatino Linotype" w:hAnsi="Palatino Linotype" w:cs="Arial"/>
        </w:rPr>
        <w:t xml:space="preserve">in embargo, no se debe perder de vista que en el presente asunto se advierte que con la </w:t>
      </w:r>
      <w:r w:rsidR="00FC1A71" w:rsidRPr="00CC1A59">
        <w:rPr>
          <w:rFonts w:ascii="Palatino Linotype" w:hAnsi="Palatino Linotype" w:cs="Arial"/>
        </w:rPr>
        <w:t xml:space="preserve">falta </w:t>
      </w:r>
      <w:r w:rsidR="00AE512F" w:rsidRPr="00CC1A59">
        <w:rPr>
          <w:rFonts w:ascii="Palatino Linotype" w:hAnsi="Palatino Linotype" w:cs="Arial"/>
        </w:rPr>
        <w:t xml:space="preserve">respuesta emitida por el Sujeto Obligado </w:t>
      </w:r>
      <w:r w:rsidR="00FC1A71" w:rsidRPr="00CC1A59">
        <w:rPr>
          <w:rFonts w:ascii="Palatino Linotype" w:hAnsi="Palatino Linotype" w:cs="Arial"/>
        </w:rPr>
        <w:t>este no atendió el procedimiento del derecho humano de acceso a la información</w:t>
      </w:r>
      <w:r w:rsidR="00AE512F" w:rsidRPr="00CC1A59">
        <w:rPr>
          <w:rFonts w:ascii="Palatino Linotype" w:hAnsi="Palatino Linotype" w:cs="Arial"/>
        </w:rPr>
        <w:t xml:space="preserve">, razón por la cual </w:t>
      </w:r>
      <w:r w:rsidR="00FC1A71" w:rsidRPr="00CC1A59">
        <w:rPr>
          <w:rFonts w:ascii="Palatino Linotype" w:hAnsi="Palatino Linotype" w:cs="Arial"/>
        </w:rPr>
        <w:t xml:space="preserve">se </w:t>
      </w:r>
      <w:r w:rsidR="00AE512F" w:rsidRPr="00CC1A59">
        <w:rPr>
          <w:rFonts w:ascii="Palatino Linotype" w:hAnsi="Palatino Linotype" w:cs="Arial"/>
        </w:rPr>
        <w:t>provoc</w:t>
      </w:r>
      <w:r w:rsidR="00FC1A71" w:rsidRPr="00CC1A59">
        <w:rPr>
          <w:rFonts w:ascii="Palatino Linotype" w:hAnsi="Palatino Linotype" w:cs="Arial"/>
        </w:rPr>
        <w:t>ó</w:t>
      </w:r>
      <w:r w:rsidR="00AE512F" w:rsidRPr="00CC1A59">
        <w:rPr>
          <w:rFonts w:ascii="Palatino Linotype" w:hAnsi="Palatino Linotype" w:cs="Arial"/>
        </w:rPr>
        <w:t xml:space="preserve"> una afectación a este derecho.</w:t>
      </w:r>
    </w:p>
    <w:p w14:paraId="7560304F" w14:textId="50B96068" w:rsidR="00AE512F" w:rsidRPr="00CC1A59" w:rsidRDefault="00AE512F" w:rsidP="00AE512F">
      <w:pPr>
        <w:spacing w:before="240" w:beforeAutospacing="1" w:afterAutospacing="1" w:line="360" w:lineRule="auto"/>
        <w:ind w:right="49"/>
        <w:contextualSpacing/>
        <w:jc w:val="both"/>
        <w:rPr>
          <w:rFonts w:ascii="Palatino Linotype" w:hAnsi="Palatino Linotype" w:cs="Arial"/>
        </w:rPr>
      </w:pPr>
      <w:r w:rsidRPr="00CC1A59">
        <w:rPr>
          <w:rFonts w:ascii="Palatino Linotype" w:hAnsi="Palatino Linotype" w:cs="Arial"/>
        </w:rPr>
        <w:t xml:space="preserve">Por lo que, en este caso es evidente que el pago de la expedición de la información requerida en la modalidad </w:t>
      </w:r>
      <w:r w:rsidR="00FC1A71" w:rsidRPr="00CC1A59">
        <w:rPr>
          <w:rFonts w:ascii="Palatino Linotype" w:hAnsi="Palatino Linotype" w:cs="Arial"/>
        </w:rPr>
        <w:t>de copia certificada</w:t>
      </w:r>
      <w:r w:rsidRPr="00CC1A59">
        <w:rPr>
          <w:rFonts w:ascii="Palatino Linotype" w:hAnsi="Palatino Linotype" w:cs="Arial"/>
        </w:rPr>
        <w:t xml:space="preserve">, no resulta aplicable, </w:t>
      </w:r>
      <w:r w:rsidR="00FC1A71" w:rsidRPr="00CC1A59">
        <w:rPr>
          <w:rFonts w:ascii="Palatino Linotype" w:hAnsi="Palatino Linotype" w:cs="Arial"/>
        </w:rPr>
        <w:t xml:space="preserve">ya que de acuerdo al contenido del </w:t>
      </w:r>
      <w:r w:rsidRPr="00CC1A59">
        <w:rPr>
          <w:rFonts w:ascii="Palatino Linotype" w:hAnsi="Palatino Linotype" w:cs="Arial"/>
        </w:rPr>
        <w:t>artículo 234</w:t>
      </w:r>
      <w:r w:rsidR="00FC1A71" w:rsidRPr="00CC1A59">
        <w:rPr>
          <w:rFonts w:ascii="Palatino Linotype" w:hAnsi="Palatino Linotype" w:cs="Arial"/>
        </w:rPr>
        <w:t xml:space="preserve"> de la Ley de Transparencia y Acceso a la Información Pública del Estado de México y Municipios</w:t>
      </w:r>
      <w:r w:rsidRPr="00CC1A59">
        <w:rPr>
          <w:rFonts w:ascii="Palatino Linotype" w:hAnsi="Palatino Linotype" w:cs="Arial"/>
        </w:rPr>
        <w:t>, el cual establece</w:t>
      </w:r>
      <w:r w:rsidR="00FC1A71" w:rsidRPr="00CC1A59">
        <w:rPr>
          <w:rFonts w:ascii="Palatino Linotype" w:hAnsi="Palatino Linotype" w:cs="Arial"/>
        </w:rPr>
        <w:t>, que e</w:t>
      </w:r>
      <w:r w:rsidR="00C74C69" w:rsidRPr="00CC1A59">
        <w:rPr>
          <w:rFonts w:ascii="Palatino Linotype" w:hAnsi="Palatino Linotype" w:cs="Arial"/>
        </w:rPr>
        <w:t>n</w:t>
      </w:r>
      <w:r w:rsidR="00FC1A71" w:rsidRPr="00CC1A59">
        <w:rPr>
          <w:rFonts w:ascii="Palatino Linotype" w:hAnsi="Palatino Linotype" w:cs="Arial"/>
        </w:rPr>
        <w:t xml:space="preserve"> caso de negligencia  no se hubiera atendido la solicitud </w:t>
      </w:r>
      <w:r w:rsidR="00DF430A" w:rsidRPr="00CC1A59">
        <w:rPr>
          <w:rFonts w:ascii="Palatino Linotype" w:hAnsi="Palatino Linotype" w:cs="Arial"/>
        </w:rPr>
        <w:t xml:space="preserve">de información, </w:t>
      </w:r>
      <w:r w:rsidR="00FC1A71" w:rsidRPr="00CC1A59">
        <w:rPr>
          <w:rFonts w:ascii="Palatino Linotype" w:hAnsi="Palatino Linotype" w:cs="Arial"/>
        </w:rPr>
        <w:t xml:space="preserve">se requerirá lo </w:t>
      </w:r>
      <w:r w:rsidRPr="00CC1A59">
        <w:rPr>
          <w:rFonts w:ascii="Palatino Linotype" w:hAnsi="Palatino Linotype" w:cs="Arial"/>
        </w:rPr>
        <w:t>siguiente:</w:t>
      </w:r>
    </w:p>
    <w:p w14:paraId="062A2F87" w14:textId="77777777" w:rsidR="00AE512F" w:rsidRPr="00CC1A59" w:rsidRDefault="00AE512F" w:rsidP="00AE512F">
      <w:pPr>
        <w:pStyle w:val="Prrafodelista"/>
        <w:rPr>
          <w:rFonts w:ascii="Palatino Linotype" w:hAnsi="Palatino Linotype" w:cs="Arial"/>
          <w:b/>
          <w:color w:val="FF0000"/>
        </w:rPr>
      </w:pPr>
    </w:p>
    <w:p w14:paraId="1B6E0604" w14:textId="77777777" w:rsidR="00AE512F" w:rsidRPr="00CC1A59" w:rsidRDefault="00AE512F" w:rsidP="00AE512F">
      <w:pPr>
        <w:autoSpaceDE w:val="0"/>
        <w:autoSpaceDN w:val="0"/>
        <w:adjustRightInd w:val="0"/>
        <w:ind w:left="851" w:right="851"/>
        <w:jc w:val="both"/>
        <w:rPr>
          <w:rFonts w:ascii="Palatino Linotype" w:hAnsi="Palatino Linotype" w:cs="Bookman Old Style"/>
          <w:i/>
          <w:sz w:val="22"/>
          <w:szCs w:val="22"/>
        </w:rPr>
      </w:pPr>
      <w:r w:rsidRPr="00CC1A59">
        <w:rPr>
          <w:rFonts w:ascii="Palatino Linotype" w:hAnsi="Palatino Linotype" w:cs="Bookman Old Style,Bold"/>
          <w:b/>
          <w:bCs/>
          <w:i/>
          <w:sz w:val="22"/>
          <w:szCs w:val="22"/>
        </w:rPr>
        <w:lastRenderedPageBreak/>
        <w:t xml:space="preserve">Artículo 234. </w:t>
      </w:r>
      <w:r w:rsidRPr="00CC1A59">
        <w:rPr>
          <w:rFonts w:ascii="Palatino Linotype" w:hAnsi="Palatino Linotype" w:cs="Bookman Old Style"/>
          <w:b/>
          <w:i/>
          <w:sz w:val="22"/>
          <w:szCs w:val="22"/>
          <w:u w:val="single"/>
        </w:rPr>
        <w:t>En caso que el Instituto determine que por negligencia no se hubiere atendido alguna solicitud</w:t>
      </w:r>
      <w:r w:rsidRPr="00CC1A59">
        <w:rPr>
          <w:rFonts w:ascii="Palatino Linotype" w:hAnsi="Palatino Linotype" w:cs="Bookman Old Style"/>
          <w:i/>
          <w:sz w:val="22"/>
          <w:szCs w:val="22"/>
        </w:rPr>
        <w:t xml:space="preserve"> en los términos de esta Ley, </w:t>
      </w:r>
      <w:r w:rsidRPr="00CC1A59">
        <w:rPr>
          <w:rFonts w:ascii="Palatino Linotype" w:hAnsi="Palatino Linotype" w:cs="Bookman Old Style"/>
          <w:b/>
          <w:i/>
          <w:sz w:val="22"/>
          <w:szCs w:val="22"/>
          <w:u w:val="single"/>
        </w:rPr>
        <w:t>requerirá a la Unidad de Transparencia correspondiente para que proporcione la información sin costo alguno para el solicitante</w:t>
      </w:r>
      <w:r w:rsidRPr="00CC1A59">
        <w:rPr>
          <w:rFonts w:ascii="Palatino Linotype" w:hAnsi="Palatino Linotype" w:cs="Bookman Old Style"/>
          <w:i/>
          <w:sz w:val="22"/>
          <w:szCs w:val="22"/>
        </w:rPr>
        <w:t>, dentro del plazo de quince días hábiles a partir del requerimiento.</w:t>
      </w:r>
    </w:p>
    <w:p w14:paraId="66E9953A" w14:textId="77777777" w:rsidR="00AE512F" w:rsidRPr="00CC1A59" w:rsidRDefault="00AE512F" w:rsidP="00AE512F">
      <w:pPr>
        <w:autoSpaceDE w:val="0"/>
        <w:autoSpaceDN w:val="0"/>
        <w:adjustRightInd w:val="0"/>
        <w:rPr>
          <w:rFonts w:ascii="Palatino Linotype" w:hAnsi="Palatino Linotype" w:cs="Arial"/>
          <w:color w:val="FF0000"/>
        </w:rPr>
      </w:pPr>
    </w:p>
    <w:p w14:paraId="2A0EC0BE" w14:textId="2170C819" w:rsidR="00AE512F" w:rsidRPr="00CC1A59" w:rsidRDefault="00AE512F" w:rsidP="00C74C69">
      <w:pPr>
        <w:spacing w:before="240" w:after="360" w:line="360" w:lineRule="auto"/>
        <w:jc w:val="both"/>
        <w:rPr>
          <w:rFonts w:ascii="Palatino Linotype" w:hAnsi="Palatino Linotype" w:cs="Arial"/>
        </w:rPr>
      </w:pPr>
      <w:r w:rsidRPr="00CC1A59">
        <w:rPr>
          <w:rFonts w:ascii="Palatino Linotype" w:hAnsi="Palatino Linotype" w:cs="Arial"/>
        </w:rPr>
        <w:t>En mérito de lo anterior, el Sujeto Obligado</w:t>
      </w:r>
      <w:r w:rsidRPr="00CC1A59">
        <w:rPr>
          <w:rFonts w:ascii="Palatino Linotype" w:hAnsi="Palatino Linotype" w:cs="Arial"/>
          <w:color w:val="000000" w:themeColor="text1"/>
        </w:rPr>
        <w:t xml:space="preserve">, </w:t>
      </w:r>
      <w:r w:rsidR="00DF430A" w:rsidRPr="00CC1A59">
        <w:rPr>
          <w:rFonts w:ascii="Palatino Linotype" w:hAnsi="Palatino Linotype"/>
        </w:rPr>
        <w:t xml:space="preserve">se encuentra en condiciones de entregar la información a través de las dos modalidades requeridas, esto es que en primer lugar deberá certificar el o los documentos sin costo alguno, derivado de la falta de respuesta las solicitudes de información, y en segundo lugar deberá remitirlos vía SAIMEX al particular, ello con el fin de atender cabalmente el derecho humano de acceso a la </w:t>
      </w:r>
      <w:r w:rsidR="00DF430A" w:rsidRPr="00CC1A59">
        <w:rPr>
          <w:rFonts w:ascii="Palatino Linotype" w:hAnsi="Palatino Linotype" w:cs="Arial"/>
        </w:rPr>
        <w:t>información pública del recurrente.</w:t>
      </w:r>
    </w:p>
    <w:p w14:paraId="4092896B" w14:textId="367EC879" w:rsidR="00AE512F" w:rsidRPr="00CC1A59" w:rsidRDefault="00AE512F" w:rsidP="00C74C69">
      <w:pPr>
        <w:spacing w:before="240" w:after="360" w:line="360" w:lineRule="auto"/>
        <w:jc w:val="both"/>
        <w:rPr>
          <w:rFonts w:ascii="Palatino Linotype" w:hAnsi="Palatino Linotype"/>
        </w:rPr>
      </w:pPr>
      <w:r w:rsidRPr="00CC1A59">
        <w:rPr>
          <w:rFonts w:ascii="Palatino Linotype" w:hAnsi="Palatino Linotype" w:cs="Arial"/>
        </w:rPr>
        <w:t>Adicional a lo anterior, cabe destacar que este Instituto comprende a la certificación</w:t>
      </w:r>
      <w:r w:rsidRPr="00CC1A59">
        <w:rPr>
          <w:rFonts w:ascii="Palatino Linotype" w:hAnsi="Palatino Linotype"/>
        </w:rPr>
        <w:t xml:space="preserve"> de documentos como al cotejo y compulsa de los </w:t>
      </w:r>
      <w:r w:rsidR="007E21BD" w:rsidRPr="00CC1A59">
        <w:rPr>
          <w:rFonts w:ascii="Palatino Linotype" w:hAnsi="Palatino Linotype"/>
        </w:rPr>
        <w:t>que sean</w:t>
      </w:r>
      <w:r w:rsidRPr="00CC1A59">
        <w:rPr>
          <w:rFonts w:ascii="Palatino Linotype" w:hAnsi="Palatino Linotype"/>
        </w:rPr>
        <w:t xml:space="preserve"> entregados con aquéllos que obren en los archivos de la dependencia o entidad, en los términos de la Ley en la materia.</w:t>
      </w:r>
      <w:r w:rsidR="007E21BD" w:rsidRPr="00CC1A59">
        <w:rPr>
          <w:rFonts w:ascii="Palatino Linotype" w:hAnsi="Palatino Linotype"/>
        </w:rPr>
        <w:t xml:space="preserve"> </w:t>
      </w:r>
      <w:r w:rsidRPr="00CC1A59">
        <w:rPr>
          <w:rFonts w:ascii="Palatino Linotype" w:hAnsi="Palatino Linotype"/>
        </w:rPr>
        <w:t>Sirve de apoyo en la fundamentación de lo expuesto el criterio 06/17 del Instituto Nacional de Acceso a la Información Pública, Acceso a la Información y Protección de Datos Personales, INAI que se transcribe a continuación:</w:t>
      </w:r>
    </w:p>
    <w:p w14:paraId="50AEB785" w14:textId="77777777" w:rsidR="00AE512F" w:rsidRPr="00CC1A59" w:rsidRDefault="00AE512F" w:rsidP="00AE512F">
      <w:pPr>
        <w:ind w:left="851" w:right="902"/>
        <w:jc w:val="both"/>
        <w:rPr>
          <w:rFonts w:ascii="Palatino Linotype" w:hAnsi="Palatino Linotype"/>
          <w:b/>
          <w:i/>
          <w:sz w:val="22"/>
        </w:rPr>
      </w:pPr>
      <w:r w:rsidRPr="00CC1A59">
        <w:rPr>
          <w:rFonts w:ascii="Palatino Linotype" w:hAnsi="Palatino Linotype"/>
          <w:i/>
          <w:sz w:val="22"/>
        </w:rPr>
        <w:t>“</w:t>
      </w:r>
      <w:r w:rsidRPr="00CC1A59">
        <w:rPr>
          <w:rFonts w:ascii="Palatino Linotype" w:hAnsi="Palatino Linotype"/>
          <w:b/>
          <w:i/>
          <w:sz w:val="22"/>
        </w:rPr>
        <w:t xml:space="preserve">Copias certificadas, como modalidad de entrega en la Ley Federal de Transparencia y Acceso a la Información Pública corrobora que el documento es una copia fiel del que obra en los archivos del sujeto obligado. </w:t>
      </w:r>
    </w:p>
    <w:p w14:paraId="59C34780" w14:textId="77777777" w:rsidR="00AE512F" w:rsidRPr="00CC1A59" w:rsidRDefault="00AE512F" w:rsidP="00AE512F">
      <w:pPr>
        <w:ind w:left="851" w:right="902"/>
        <w:jc w:val="both"/>
        <w:rPr>
          <w:rFonts w:ascii="Palatino Linotype" w:hAnsi="Palatino Linotype"/>
          <w:i/>
          <w:sz w:val="22"/>
        </w:rPr>
      </w:pPr>
      <w:r w:rsidRPr="00CC1A59">
        <w:rPr>
          <w:rFonts w:ascii="Palatino Linotype" w:hAnsi="Palatino Linotype"/>
          <w:i/>
          <w:sz w:val="22"/>
        </w:rPr>
        <w:t xml:space="preserve">Los artículos 125, fracción V y 136 de la Ley Federal de Transparencia y Acceso a la Información Pública, prevén que el acceso a la información se dará en la modalidad de entrega elegida por los solicitantes, como lo es, en copia certificada. Considerando que el artículo 1° de la Ley en cita tiene como finalidad proveer lo necesario para garantizar el acceso de toda persona a la información en posesión de los sujetos obligados del ámbito federal, la certificación en materia de transparencia y acceso a la información tiene por efecto constatar que la copia </w:t>
      </w:r>
      <w:r w:rsidRPr="00CC1A59">
        <w:rPr>
          <w:rFonts w:ascii="Palatino Linotype" w:hAnsi="Palatino Linotype"/>
          <w:i/>
          <w:sz w:val="22"/>
        </w:rPr>
        <w:lastRenderedPageBreak/>
        <w:t xml:space="preserve">certificada entregada es una reproducción fiel del documento -original o copia simple- que obra en los archivos del sujeto obligado. En ese orden de ideas, la certificación, para efectos de acceso a la información, a diferencia del concepto que tradicionalmente se ha sostenido en diversas tesis del Poder Judicial de la Federación, no tiene como propósito que el documento certificado haga las veces de un original, sino dejar evidencia de que los documentos obran en los archivos de los sujetos obligados, tal como se encuentran.            </w:t>
      </w:r>
    </w:p>
    <w:p w14:paraId="339ADFB4" w14:textId="77777777" w:rsidR="00AE512F" w:rsidRPr="00CC1A59" w:rsidRDefault="00AE512F" w:rsidP="00AE512F">
      <w:pPr>
        <w:ind w:left="851" w:right="902"/>
        <w:jc w:val="both"/>
        <w:rPr>
          <w:rFonts w:ascii="Palatino Linotype" w:hAnsi="Palatino Linotype"/>
          <w:b/>
          <w:i/>
          <w:sz w:val="22"/>
        </w:rPr>
      </w:pPr>
      <w:r w:rsidRPr="00CC1A59">
        <w:rPr>
          <w:rFonts w:ascii="Palatino Linotype" w:hAnsi="Palatino Linotype"/>
          <w:b/>
          <w:i/>
          <w:sz w:val="22"/>
        </w:rPr>
        <w:t xml:space="preserve">Resoluciones:  </w:t>
      </w:r>
    </w:p>
    <w:p w14:paraId="5784CCF0" w14:textId="77777777" w:rsidR="00AE512F" w:rsidRPr="00CC1A59" w:rsidRDefault="00AE512F" w:rsidP="00AE512F">
      <w:pPr>
        <w:ind w:left="851" w:right="902"/>
        <w:jc w:val="both"/>
        <w:rPr>
          <w:rFonts w:ascii="Palatino Linotype" w:hAnsi="Palatino Linotype"/>
          <w:i/>
          <w:sz w:val="22"/>
        </w:rPr>
      </w:pPr>
      <w:r w:rsidRPr="00CC1A59">
        <w:rPr>
          <w:rFonts w:ascii="Palatino Linotype" w:hAnsi="Palatino Linotype"/>
          <w:i/>
          <w:sz w:val="22"/>
        </w:rPr>
        <w:t xml:space="preserve">• RRA 1291/16. Partido Encuentro Social. 07 de septiembre de 2016. Por unanimidad. Comisionado Ponente Oscar Mauricio Guerra Ford. </w:t>
      </w:r>
    </w:p>
    <w:p w14:paraId="1CB6F725" w14:textId="77777777" w:rsidR="00AE512F" w:rsidRPr="00CC1A59" w:rsidRDefault="00AE512F" w:rsidP="00AE512F">
      <w:pPr>
        <w:ind w:left="851" w:right="902"/>
        <w:jc w:val="both"/>
        <w:rPr>
          <w:rFonts w:ascii="Palatino Linotype" w:hAnsi="Palatino Linotype"/>
          <w:i/>
          <w:sz w:val="22"/>
        </w:rPr>
      </w:pPr>
      <w:r w:rsidRPr="00CC1A59">
        <w:rPr>
          <w:rFonts w:ascii="Palatino Linotype" w:hAnsi="Palatino Linotype"/>
          <w:i/>
          <w:sz w:val="22"/>
        </w:rPr>
        <w:t xml:space="preserve">• RRA 1541/16. Secretaría de Agricultura, Ganadería, Desarrollo Rural, Pesca y Alimentación. 14 de septiembre de 2016. Por unanimidad. Comisionado Ponente Francisco Javier Acuña Llamas.  </w:t>
      </w:r>
    </w:p>
    <w:p w14:paraId="323405C2" w14:textId="77777777" w:rsidR="00AE512F" w:rsidRPr="00CC1A59" w:rsidRDefault="00AE512F" w:rsidP="00AE512F">
      <w:pPr>
        <w:ind w:left="851" w:right="902"/>
        <w:jc w:val="both"/>
        <w:rPr>
          <w:rFonts w:ascii="Palatino Linotype" w:hAnsi="Palatino Linotype"/>
          <w:b/>
          <w:i/>
          <w:sz w:val="22"/>
        </w:rPr>
      </w:pPr>
      <w:r w:rsidRPr="00CC1A59">
        <w:rPr>
          <w:rFonts w:ascii="Palatino Linotype" w:hAnsi="Palatino Linotype"/>
          <w:i/>
          <w:sz w:val="22"/>
        </w:rPr>
        <w:t>• RRA 1657/16.</w:t>
      </w:r>
      <w:r w:rsidRPr="00CC1A59">
        <w:rPr>
          <w:rFonts w:ascii="Palatino Linotype" w:hAnsi="Palatino Linotype"/>
          <w:b/>
          <w:i/>
          <w:sz w:val="22"/>
        </w:rPr>
        <w:t xml:space="preserve"> </w:t>
      </w:r>
      <w:r w:rsidRPr="00CC1A59">
        <w:rPr>
          <w:rFonts w:ascii="Palatino Linotype" w:hAnsi="Palatino Linotype"/>
          <w:i/>
          <w:sz w:val="22"/>
        </w:rPr>
        <w:t>Universidad Nacional Autónoma de México. 05 de octubre de 2016. Por unanimidad. Comisionado Ponente Rosendoevgueni Monterrey Chepov.</w:t>
      </w:r>
      <w:r w:rsidRPr="00CC1A59">
        <w:rPr>
          <w:rFonts w:ascii="Palatino Linotype" w:hAnsi="Palatino Linotype"/>
          <w:b/>
          <w:i/>
          <w:sz w:val="22"/>
        </w:rPr>
        <w:t xml:space="preserve">” </w:t>
      </w:r>
    </w:p>
    <w:p w14:paraId="10CDA99D" w14:textId="0845A60F" w:rsidR="00AE512F" w:rsidRPr="00CC1A59" w:rsidRDefault="008B397C" w:rsidP="00AE512F">
      <w:pPr>
        <w:spacing w:before="240" w:after="240" w:line="360" w:lineRule="auto"/>
        <w:jc w:val="both"/>
        <w:rPr>
          <w:rFonts w:ascii="Palatino Linotype" w:hAnsi="Palatino Linotype"/>
        </w:rPr>
      </w:pPr>
      <w:r w:rsidRPr="00CC1A59">
        <w:rPr>
          <w:rFonts w:ascii="Palatino Linotype" w:hAnsi="Palatino Linotype"/>
        </w:rPr>
        <w:t>Por lo que</w:t>
      </w:r>
      <w:r w:rsidR="00AE512F" w:rsidRPr="00CC1A59">
        <w:rPr>
          <w:rFonts w:ascii="Palatino Linotype" w:hAnsi="Palatino Linotype"/>
        </w:rPr>
        <w:t xml:space="preserve"> las copias certificadas a que se refiere la Ley de la materia, únicamente implican que un documento </w:t>
      </w:r>
      <w:r w:rsidR="007E21BD" w:rsidRPr="00CC1A59">
        <w:rPr>
          <w:rFonts w:ascii="Palatino Linotype" w:hAnsi="Palatino Linotype"/>
        </w:rPr>
        <w:t xml:space="preserve">que </w:t>
      </w:r>
      <w:r w:rsidR="00AE512F" w:rsidRPr="00CC1A59">
        <w:rPr>
          <w:rFonts w:ascii="Palatino Linotype" w:hAnsi="Palatino Linotype"/>
        </w:rPr>
        <w:t xml:space="preserve">obra en los archivos de la dependencia o entidad es idéntica a </w:t>
      </w:r>
      <w:r w:rsidR="007E21BD" w:rsidRPr="00CC1A59">
        <w:rPr>
          <w:rFonts w:ascii="Palatino Linotype" w:hAnsi="Palatino Linotype"/>
        </w:rPr>
        <w:t>la copia reproducida</w:t>
      </w:r>
      <w:r w:rsidR="00AE512F" w:rsidRPr="00CC1A59">
        <w:rPr>
          <w:rFonts w:ascii="Palatino Linotype" w:hAnsi="Palatino Linotype"/>
        </w:rPr>
        <w:t xml:space="preserve">, lo cual, no significa forzosamente su cotejo con el documento original, sino la certificación de que existe tal y como se encuentra en los archivos del </w:t>
      </w:r>
      <w:r w:rsidR="00AE512F" w:rsidRPr="00CC1A59">
        <w:rPr>
          <w:rFonts w:ascii="Palatino Linotype" w:hAnsi="Palatino Linotype"/>
          <w:b/>
        </w:rPr>
        <w:t>Sujeto Obligado</w:t>
      </w:r>
      <w:r w:rsidR="00AE512F" w:rsidRPr="00CC1A59">
        <w:rPr>
          <w:rFonts w:ascii="Palatino Linotype" w:hAnsi="Palatino Linotype"/>
        </w:rPr>
        <w:t>, lo que incluye la aclaración en cada certificación si la misma deriva de un documento original o copia simple, según sea el caso.</w:t>
      </w:r>
    </w:p>
    <w:p w14:paraId="4F209756" w14:textId="1FDA9F00" w:rsidR="00A30B65" w:rsidRPr="00CC1A59" w:rsidRDefault="00A30B65" w:rsidP="00AE512F">
      <w:pPr>
        <w:spacing w:before="240" w:after="240" w:line="360" w:lineRule="auto"/>
        <w:jc w:val="both"/>
        <w:rPr>
          <w:rFonts w:ascii="Palatino Linotype" w:hAnsi="Palatino Linotype"/>
        </w:rPr>
      </w:pPr>
      <w:r w:rsidRPr="00CC1A59">
        <w:rPr>
          <w:rFonts w:ascii="Palatino Linotype" w:hAnsi="Palatino Linotype"/>
        </w:rPr>
        <w:t xml:space="preserve">En último lugar, </w:t>
      </w:r>
      <w:r w:rsidR="008B397C" w:rsidRPr="00CC1A59">
        <w:rPr>
          <w:rFonts w:ascii="Palatino Linotype" w:hAnsi="Palatino Linotype"/>
        </w:rPr>
        <w:t>no se pierde de vista que en sus motivos de inconformidad, el particular refirió lo siguiente: “</w:t>
      </w:r>
      <w:r w:rsidR="008B397C" w:rsidRPr="00CC1A59">
        <w:rPr>
          <w:rFonts w:ascii="Palatino Linotype" w:hAnsi="Palatino Linotype"/>
          <w:i/>
        </w:rPr>
        <w:t>Considero que el INFOEM no esta tomando enserio el tema de la transparencia en el municipio de Coyotepec, ya que alarga mucho los plazos y aun así el ente publico no da respuesta. espero en verdad que el INFOEM tome medidas mas severas en contra de los titulares de las áreas que no dan respuesta y de su jefe jerárquico…”</w:t>
      </w:r>
      <w:r w:rsidR="00695AAA" w:rsidRPr="00CC1A59">
        <w:rPr>
          <w:rFonts w:ascii="Palatino Linotype" w:hAnsi="Palatino Linotype"/>
          <w:i/>
        </w:rPr>
        <w:t xml:space="preserve">, </w:t>
      </w:r>
      <w:r w:rsidR="00695AAA" w:rsidRPr="00CC1A59">
        <w:rPr>
          <w:rFonts w:ascii="Palatino Linotype" w:hAnsi="Palatino Linotype"/>
        </w:rPr>
        <w:t xml:space="preserve">manifestaciones que se dan en el ejercicio del derecho de expresión del particular, no obstante, este </w:t>
      </w:r>
      <w:r w:rsidR="00EF5998" w:rsidRPr="00CC1A59">
        <w:rPr>
          <w:rFonts w:ascii="Palatino Linotype" w:hAnsi="Palatino Linotype"/>
        </w:rPr>
        <w:t>Órgano</w:t>
      </w:r>
      <w:r w:rsidR="00695AAA" w:rsidRPr="00CC1A59">
        <w:rPr>
          <w:rFonts w:ascii="Palatino Linotype" w:hAnsi="Palatino Linotype"/>
        </w:rPr>
        <w:t xml:space="preserve"> Garante actúa conforme a los principios y bases generales y procedimientos para tutelar y garantizar la transparencia y el derecho humano de </w:t>
      </w:r>
      <w:r w:rsidR="00695AAA" w:rsidRPr="00CC1A59">
        <w:rPr>
          <w:rFonts w:ascii="Palatino Linotype" w:hAnsi="Palatino Linotype"/>
        </w:rPr>
        <w:lastRenderedPageBreak/>
        <w:t xml:space="preserve">acceso a la información pública, por lo que en estricto apego a los principios de certeza, eficacia, gratuidad, imparcialidad, independencia, legalidad máxima publicidad, objetividad, profesionalismo y transparencia, es que se resuelven los recursos de revisión bajo los plazos previstos en la Ley de la Materia, por lo que en todo momento se toma con seriedad la resolución de los asuntos que le competen y se toman las medidas que la misma normatividad prevé en caso de negligencia o incumplimiento a las disposiciones legales. </w:t>
      </w:r>
    </w:p>
    <w:p w14:paraId="4A2BDF41" w14:textId="4000E159" w:rsidR="00802444" w:rsidRPr="00CC1A59" w:rsidRDefault="00695AAA" w:rsidP="00802444">
      <w:pPr>
        <w:spacing w:before="240" w:after="240" w:line="360" w:lineRule="auto"/>
        <w:jc w:val="both"/>
        <w:rPr>
          <w:rFonts w:ascii="Palatino Linotype" w:hAnsi="Palatino Linotype"/>
          <w:color w:val="000000"/>
          <w:lang w:eastAsia="es-MX"/>
        </w:rPr>
      </w:pPr>
      <w:r w:rsidRPr="00CC1A59">
        <w:rPr>
          <w:rFonts w:ascii="Palatino Linotype" w:hAnsi="Palatino Linotype" w:cs="Arial"/>
        </w:rPr>
        <w:t>En ese sentido, este Instituto</w:t>
      </w:r>
      <w:r w:rsidR="00802444" w:rsidRPr="00CC1A59">
        <w:rPr>
          <w:rFonts w:ascii="Palatino Linotype" w:hAnsi="Palatino Linotype" w:cs="Arial"/>
        </w:rPr>
        <w:t xml:space="preserve"> Garante </w:t>
      </w:r>
      <w:r w:rsidRPr="00CC1A59">
        <w:rPr>
          <w:rFonts w:ascii="Palatino Linotype" w:hAnsi="Palatino Linotype" w:cs="Arial"/>
        </w:rPr>
        <w:t xml:space="preserve">determina </w:t>
      </w:r>
      <w:r w:rsidR="00802444" w:rsidRPr="00CC1A59">
        <w:rPr>
          <w:rFonts w:ascii="Palatino Linotype" w:hAnsi="Palatino Linotype" w:cs="Arial"/>
        </w:rPr>
        <w:t xml:space="preserve">que el Sujeto Obligado </w:t>
      </w:r>
      <w:r w:rsidRPr="00CC1A59">
        <w:rPr>
          <w:rFonts w:ascii="Palatino Linotype" w:hAnsi="Palatino Linotype" w:cs="Arial"/>
        </w:rPr>
        <w:t xml:space="preserve">al </w:t>
      </w:r>
      <w:r w:rsidR="00802444" w:rsidRPr="00CC1A59">
        <w:rPr>
          <w:rFonts w:ascii="Palatino Linotype" w:hAnsi="Palatino Linotype" w:cs="Arial"/>
        </w:rPr>
        <w:t xml:space="preserve">no </w:t>
      </w:r>
      <w:r w:rsidRPr="00CC1A59">
        <w:rPr>
          <w:rFonts w:ascii="Palatino Linotype" w:hAnsi="Palatino Linotype" w:cs="Arial"/>
        </w:rPr>
        <w:t xml:space="preserve">atender </w:t>
      </w:r>
      <w:r w:rsidR="00802444" w:rsidRPr="00CC1A59">
        <w:rPr>
          <w:rFonts w:ascii="Palatino Linotype" w:hAnsi="Palatino Linotype" w:cs="Arial"/>
        </w:rPr>
        <w:t>la solicitudes de información en tiempo y forma</w:t>
      </w:r>
      <w:r w:rsidRPr="00CC1A59">
        <w:rPr>
          <w:rFonts w:ascii="Palatino Linotype" w:hAnsi="Palatino Linotype" w:cs="Arial"/>
        </w:rPr>
        <w:t>, ni manifestar</w:t>
      </w:r>
      <w:r w:rsidR="00802444" w:rsidRPr="00CC1A59">
        <w:rPr>
          <w:rFonts w:ascii="Palatino Linotype" w:hAnsi="Palatino Linotype" w:cs="Arial"/>
        </w:rPr>
        <w:t xml:space="preserve"> su competencia </w:t>
      </w:r>
      <w:r w:rsidRPr="00CC1A59">
        <w:rPr>
          <w:rFonts w:ascii="Palatino Linotype" w:hAnsi="Palatino Linotype" w:cs="Arial"/>
        </w:rPr>
        <w:t xml:space="preserve">o incompetencia </w:t>
      </w:r>
      <w:r w:rsidR="00802444" w:rsidRPr="00CC1A59">
        <w:rPr>
          <w:rFonts w:ascii="Palatino Linotype" w:hAnsi="Palatino Linotype" w:cs="Arial"/>
        </w:rPr>
        <w:t>para atenderlas</w:t>
      </w:r>
      <w:r w:rsidRPr="00CC1A59">
        <w:rPr>
          <w:rFonts w:ascii="Palatino Linotype" w:hAnsi="Palatino Linotype" w:cs="Arial"/>
        </w:rPr>
        <w:t>,</w:t>
      </w:r>
      <w:r w:rsidR="00802444" w:rsidRPr="00CC1A59">
        <w:rPr>
          <w:rFonts w:ascii="Palatino Linotype" w:hAnsi="Palatino Linotype" w:cs="Arial"/>
        </w:rPr>
        <w:t xml:space="preserve"> </w:t>
      </w:r>
      <w:r w:rsidRPr="00CC1A59">
        <w:rPr>
          <w:rFonts w:ascii="Palatino Linotype" w:hAnsi="Palatino Linotype" w:cs="Arial"/>
        </w:rPr>
        <w:t>infringiendo</w:t>
      </w:r>
      <w:r w:rsidR="00802444" w:rsidRPr="00CC1A59">
        <w:rPr>
          <w:rFonts w:ascii="Palatino Linotype" w:hAnsi="Palatino Linotype" w:cs="Arial"/>
        </w:rPr>
        <w:t xml:space="preserve"> lo estab</w:t>
      </w:r>
      <w:r w:rsidRPr="00CC1A59">
        <w:rPr>
          <w:rFonts w:ascii="Palatino Linotype" w:hAnsi="Palatino Linotype" w:cs="Arial"/>
        </w:rPr>
        <w:t xml:space="preserve">lecido en la Ley de la Materia, </w:t>
      </w:r>
      <w:r w:rsidR="00802444" w:rsidRPr="00CC1A59">
        <w:rPr>
          <w:rFonts w:ascii="Palatino Linotype" w:hAnsi="Palatino Linotype"/>
          <w:color w:val="000000"/>
          <w:lang w:eastAsia="es-MX"/>
        </w:rPr>
        <w:t>este Órgano Garante de conformidad con el artículo 190 de la Ley de Transparencia y Acceso a la Información Pública del Estado de México y Municipios, ordena se de vista al Titular de la Contraloría Interna y Órgano de Control y Vigilancia de este Instituto a fin de que en ejercicio de sus funciones determine lo conducente.</w:t>
      </w:r>
    </w:p>
    <w:p w14:paraId="6468AD74" w14:textId="2C329C51" w:rsidR="00E135A7" w:rsidRPr="00CC1A59" w:rsidRDefault="00E135A7" w:rsidP="00E135A7">
      <w:pPr>
        <w:spacing w:before="240" w:after="240" w:line="360" w:lineRule="auto"/>
        <w:jc w:val="both"/>
        <w:rPr>
          <w:rFonts w:ascii="Palatino Linotype" w:hAnsi="Palatino Linotype"/>
        </w:rPr>
      </w:pPr>
      <w:r w:rsidRPr="00CC1A59">
        <w:rPr>
          <w:rFonts w:ascii="Palatino Linotype" w:hAnsi="Palatino Linotype"/>
          <w:b/>
        </w:rPr>
        <w:t xml:space="preserve">Quinto. Versión Pública. </w:t>
      </w:r>
      <w:r w:rsidRPr="00CC1A59">
        <w:rPr>
          <w:rFonts w:ascii="Palatino Linotype" w:hAnsi="Palatino Linotype"/>
        </w:rPr>
        <w:t>Finalmente, debe señalarse que de ser el caso en que los documentos que vayan a ser entregados por el Ayuntamiento de Coyotepec, para dar cumplimiento a la presente resolución, contengan datos que deban ser clasificados, el Sujeto Obligado deberá hacer la elaboración de la versión pública de tales documentos a fin de satisfacer el derecho de acceso a la información pública de la recurrente sin menoscabo al derecho a la protección de los datos personales de terceros.</w:t>
      </w:r>
    </w:p>
    <w:p w14:paraId="1ED32B16" w14:textId="77777777" w:rsidR="00E135A7" w:rsidRPr="00CC1A59" w:rsidRDefault="00E135A7" w:rsidP="00E135A7">
      <w:pPr>
        <w:autoSpaceDE w:val="0"/>
        <w:autoSpaceDN w:val="0"/>
        <w:adjustRightInd w:val="0"/>
        <w:spacing w:before="240" w:after="240" w:line="360" w:lineRule="auto"/>
        <w:ind w:right="50"/>
        <w:jc w:val="both"/>
        <w:rPr>
          <w:rFonts w:ascii="Palatino Linotype" w:hAnsi="Palatino Linotype" w:cs="Arial"/>
        </w:rPr>
      </w:pPr>
      <w:r w:rsidRPr="00CC1A59">
        <w:rPr>
          <w:rFonts w:ascii="Palatino Linotype" w:hAnsi="Palatino Linotype" w:cs="Arial"/>
        </w:rPr>
        <w:t xml:space="preserve">Lo anterior, de conformidad a lo que señalan los artículos 3, fracciones IX, XX, XXXII, XLV; 6, 137 y 143 fracción I, de la Ley de Transparencia y Acceso a la </w:t>
      </w:r>
      <w:r w:rsidRPr="00CC1A59">
        <w:rPr>
          <w:rFonts w:ascii="Palatino Linotype" w:hAnsi="Palatino Linotype" w:cs="Arial"/>
        </w:rPr>
        <w:lastRenderedPageBreak/>
        <w:t>Información Pública del Estado de México y Municipios vigente, que se leen como sigue:</w:t>
      </w:r>
    </w:p>
    <w:p w14:paraId="2628ACB5" w14:textId="77777777" w:rsidR="00E135A7" w:rsidRPr="00CC1A59" w:rsidRDefault="00E135A7" w:rsidP="00E135A7">
      <w:pPr>
        <w:autoSpaceDE w:val="0"/>
        <w:autoSpaceDN w:val="0"/>
        <w:adjustRightInd w:val="0"/>
        <w:ind w:left="993" w:right="1041"/>
        <w:jc w:val="both"/>
        <w:rPr>
          <w:rFonts w:ascii="Palatino Linotype" w:hAnsi="Palatino Linotype" w:cs="Arial"/>
          <w:b/>
          <w:i/>
          <w:sz w:val="22"/>
          <w:szCs w:val="22"/>
        </w:rPr>
      </w:pPr>
      <w:r w:rsidRPr="00CC1A59">
        <w:rPr>
          <w:rFonts w:ascii="Palatino Linotype" w:hAnsi="Palatino Linotype" w:cs="Arial"/>
          <w:b/>
          <w:i/>
          <w:sz w:val="22"/>
          <w:szCs w:val="22"/>
        </w:rPr>
        <w:t xml:space="preserve"> “Artículo 3. Para los efectos de la presente Ley se entenderá por:</w:t>
      </w:r>
    </w:p>
    <w:p w14:paraId="01765AB3" w14:textId="77777777" w:rsidR="00E135A7" w:rsidRPr="00CC1A59" w:rsidRDefault="00E135A7" w:rsidP="00E135A7">
      <w:pPr>
        <w:autoSpaceDE w:val="0"/>
        <w:autoSpaceDN w:val="0"/>
        <w:adjustRightInd w:val="0"/>
        <w:ind w:left="993" w:right="1041"/>
        <w:jc w:val="both"/>
        <w:rPr>
          <w:rFonts w:ascii="Palatino Linotype" w:hAnsi="Palatino Linotype" w:cs="Arial"/>
          <w:i/>
          <w:sz w:val="22"/>
          <w:szCs w:val="22"/>
        </w:rPr>
      </w:pPr>
      <w:r w:rsidRPr="00CC1A59">
        <w:rPr>
          <w:rFonts w:ascii="Palatino Linotype" w:hAnsi="Palatino Linotype" w:cs="Arial"/>
          <w:b/>
          <w:i/>
          <w:sz w:val="22"/>
          <w:szCs w:val="22"/>
        </w:rPr>
        <w:t>IX. Datos personales:</w:t>
      </w:r>
      <w:r w:rsidRPr="00CC1A59">
        <w:rPr>
          <w:rFonts w:ascii="Palatino Linotype" w:hAnsi="Palatino Linotype" w:cs="Arial"/>
          <w:i/>
          <w:sz w:val="22"/>
          <w:szCs w:val="22"/>
        </w:rPr>
        <w:t xml:space="preserve"> </w:t>
      </w:r>
      <w:r w:rsidRPr="00CC1A59">
        <w:rPr>
          <w:rFonts w:ascii="Palatino Linotype" w:hAnsi="Palatino Linotype" w:cs="Arial"/>
          <w:b/>
          <w:i/>
          <w:sz w:val="22"/>
          <w:szCs w:val="22"/>
        </w:rPr>
        <w:t>La información concerniente a una persona, identificada o identificable</w:t>
      </w:r>
      <w:r w:rsidRPr="00CC1A59">
        <w:rPr>
          <w:rFonts w:ascii="Palatino Linotype" w:hAnsi="Palatino Linotype" w:cs="Arial"/>
          <w:i/>
          <w:sz w:val="22"/>
          <w:szCs w:val="22"/>
        </w:rPr>
        <w:t xml:space="preserve"> según lo dispuesto por la Ley de Protección de Datos Personales del Estado de México;</w:t>
      </w:r>
    </w:p>
    <w:p w14:paraId="34822852" w14:textId="77777777" w:rsidR="00E135A7" w:rsidRPr="00CC1A59" w:rsidRDefault="00E135A7" w:rsidP="00E135A7">
      <w:pPr>
        <w:autoSpaceDE w:val="0"/>
        <w:autoSpaceDN w:val="0"/>
        <w:adjustRightInd w:val="0"/>
        <w:ind w:left="993" w:right="1041"/>
        <w:jc w:val="both"/>
        <w:rPr>
          <w:rFonts w:ascii="Palatino Linotype" w:hAnsi="Palatino Linotype" w:cs="Arial"/>
          <w:i/>
          <w:sz w:val="22"/>
          <w:szCs w:val="22"/>
        </w:rPr>
      </w:pPr>
      <w:r w:rsidRPr="00CC1A59">
        <w:rPr>
          <w:rFonts w:ascii="Palatino Linotype" w:hAnsi="Palatino Linotype" w:cs="Arial"/>
          <w:b/>
          <w:i/>
          <w:sz w:val="22"/>
          <w:szCs w:val="22"/>
        </w:rPr>
        <w:t>XX. Información clasificada:</w:t>
      </w:r>
      <w:r w:rsidRPr="00CC1A59">
        <w:rPr>
          <w:rFonts w:ascii="Palatino Linotype" w:hAnsi="Palatino Linotype" w:cs="Arial"/>
          <w:i/>
          <w:sz w:val="22"/>
          <w:szCs w:val="22"/>
        </w:rPr>
        <w:t xml:space="preserve"> Aquella considerada por la presente Ley como reservada o confidencial;</w:t>
      </w:r>
    </w:p>
    <w:p w14:paraId="00519A7A" w14:textId="77777777" w:rsidR="00E135A7" w:rsidRPr="00CC1A59" w:rsidRDefault="00E135A7" w:rsidP="00E135A7">
      <w:pPr>
        <w:autoSpaceDE w:val="0"/>
        <w:autoSpaceDN w:val="0"/>
        <w:adjustRightInd w:val="0"/>
        <w:ind w:left="993" w:right="1041"/>
        <w:jc w:val="both"/>
        <w:rPr>
          <w:rFonts w:ascii="Palatino Linotype" w:hAnsi="Palatino Linotype"/>
          <w:i/>
          <w:sz w:val="22"/>
          <w:szCs w:val="22"/>
        </w:rPr>
      </w:pPr>
      <w:r w:rsidRPr="00CC1A59">
        <w:rPr>
          <w:rFonts w:ascii="Palatino Linotype" w:hAnsi="Palatino Linotype"/>
          <w:b/>
          <w:i/>
          <w:sz w:val="22"/>
          <w:szCs w:val="22"/>
        </w:rPr>
        <w:t>XXXII. Protección de Datos Personales:</w:t>
      </w:r>
      <w:r w:rsidRPr="00CC1A59">
        <w:rPr>
          <w:rFonts w:ascii="Palatino Linotype" w:hAnsi="Palatino Linotype"/>
          <w:i/>
          <w:sz w:val="22"/>
          <w:szCs w:val="22"/>
        </w:rPr>
        <w:t xml:space="preserve"> Derecho humano que tutela la privacidad de datos personales en poder de los sujetos obligados y sujetos particulares;</w:t>
      </w:r>
    </w:p>
    <w:p w14:paraId="559FDA47" w14:textId="77777777" w:rsidR="00E135A7" w:rsidRPr="00CC1A59" w:rsidRDefault="00E135A7" w:rsidP="00E135A7">
      <w:pPr>
        <w:autoSpaceDE w:val="0"/>
        <w:autoSpaceDN w:val="0"/>
        <w:adjustRightInd w:val="0"/>
        <w:ind w:left="993" w:right="1041"/>
        <w:jc w:val="both"/>
        <w:rPr>
          <w:rFonts w:ascii="Palatino Linotype" w:hAnsi="Palatino Linotype" w:cs="Arial"/>
          <w:i/>
          <w:sz w:val="22"/>
          <w:szCs w:val="22"/>
        </w:rPr>
      </w:pPr>
      <w:r w:rsidRPr="00CC1A59">
        <w:rPr>
          <w:rFonts w:ascii="Palatino Linotype" w:hAnsi="Palatino Linotype" w:cs="Arial"/>
          <w:b/>
          <w:i/>
          <w:sz w:val="22"/>
          <w:szCs w:val="22"/>
        </w:rPr>
        <w:t>XLV. Versión pública</w:t>
      </w:r>
      <w:r w:rsidRPr="00CC1A59">
        <w:rPr>
          <w:rFonts w:ascii="Palatino Linotype" w:hAnsi="Palatino Linotype" w:cs="Arial"/>
          <w:i/>
          <w:sz w:val="22"/>
          <w:szCs w:val="22"/>
        </w:rPr>
        <w:t>: Documento en el que se elimine, suprime o borra la información clasificada como reservada o confidencial para permitir su acceso.”</w:t>
      </w:r>
    </w:p>
    <w:p w14:paraId="7085AE78" w14:textId="77777777" w:rsidR="00E135A7" w:rsidRPr="00CC1A59" w:rsidRDefault="00E135A7" w:rsidP="00E135A7">
      <w:pPr>
        <w:autoSpaceDE w:val="0"/>
        <w:autoSpaceDN w:val="0"/>
        <w:adjustRightInd w:val="0"/>
        <w:ind w:left="993" w:right="1041"/>
        <w:jc w:val="both"/>
        <w:rPr>
          <w:rFonts w:ascii="Palatino Linotype" w:hAnsi="Palatino Linotype" w:cs="Arial"/>
          <w:i/>
          <w:sz w:val="22"/>
          <w:szCs w:val="22"/>
        </w:rPr>
      </w:pPr>
    </w:p>
    <w:p w14:paraId="53832BE0" w14:textId="77777777" w:rsidR="00E135A7" w:rsidRPr="00CC1A59" w:rsidRDefault="00E135A7" w:rsidP="00E135A7">
      <w:pPr>
        <w:ind w:left="993" w:right="1041"/>
        <w:contextualSpacing/>
        <w:jc w:val="both"/>
        <w:rPr>
          <w:rFonts w:ascii="Palatino Linotype" w:hAnsi="Palatino Linotype"/>
          <w:i/>
          <w:sz w:val="22"/>
          <w:szCs w:val="22"/>
        </w:rPr>
      </w:pPr>
      <w:r w:rsidRPr="00CC1A59">
        <w:rPr>
          <w:rFonts w:ascii="Palatino Linotype" w:hAnsi="Palatino Linotype"/>
          <w:b/>
          <w:i/>
          <w:sz w:val="22"/>
          <w:szCs w:val="22"/>
        </w:rPr>
        <w:t>“Artículo 6.</w:t>
      </w:r>
      <w:r w:rsidRPr="00CC1A59">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6A371AFF" w14:textId="77777777" w:rsidR="00E135A7" w:rsidRPr="00CC1A59" w:rsidRDefault="00E135A7" w:rsidP="00E135A7">
      <w:pPr>
        <w:ind w:left="993" w:right="1041"/>
        <w:contextualSpacing/>
        <w:jc w:val="both"/>
        <w:rPr>
          <w:rFonts w:ascii="Palatino Linotype" w:hAnsi="Palatino Linotype" w:cs="Arial"/>
          <w:bCs/>
          <w:i/>
          <w:noProof/>
          <w:sz w:val="22"/>
          <w:szCs w:val="22"/>
        </w:rPr>
      </w:pPr>
    </w:p>
    <w:p w14:paraId="5F1394AF" w14:textId="77777777" w:rsidR="00E135A7" w:rsidRPr="00CC1A59" w:rsidRDefault="00E135A7" w:rsidP="00E135A7">
      <w:pPr>
        <w:spacing w:before="240"/>
        <w:ind w:left="993" w:right="1041"/>
        <w:contextualSpacing/>
        <w:jc w:val="both"/>
        <w:rPr>
          <w:rFonts w:ascii="Palatino Linotype" w:hAnsi="Palatino Linotype" w:cs="Arial"/>
          <w:b/>
          <w:bCs/>
          <w:i/>
          <w:noProof/>
          <w:color w:val="FF0000"/>
          <w:sz w:val="22"/>
          <w:szCs w:val="22"/>
        </w:rPr>
      </w:pPr>
      <w:r w:rsidRPr="00CC1A59">
        <w:rPr>
          <w:rFonts w:ascii="Palatino Linotype" w:hAnsi="Palatino Linotype"/>
          <w:b/>
          <w:i/>
          <w:sz w:val="22"/>
          <w:szCs w:val="22"/>
        </w:rPr>
        <w:t>“Artículo 137.</w:t>
      </w:r>
      <w:r w:rsidRPr="00CC1A59">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D3BD492" w14:textId="77777777" w:rsidR="00E135A7" w:rsidRPr="00CC1A59" w:rsidRDefault="00E135A7" w:rsidP="00E135A7">
      <w:pPr>
        <w:spacing w:before="240"/>
        <w:ind w:left="993" w:right="1041"/>
        <w:contextualSpacing/>
        <w:jc w:val="both"/>
        <w:rPr>
          <w:rFonts w:ascii="Palatino Linotype" w:hAnsi="Palatino Linotype" w:cs="Arial"/>
          <w:b/>
          <w:bCs/>
          <w:i/>
          <w:noProof/>
          <w:color w:val="FF0000"/>
          <w:sz w:val="22"/>
          <w:szCs w:val="22"/>
        </w:rPr>
      </w:pPr>
    </w:p>
    <w:p w14:paraId="4B569418" w14:textId="77777777" w:rsidR="00E135A7" w:rsidRPr="00CC1A59" w:rsidRDefault="00E135A7" w:rsidP="00E135A7">
      <w:pPr>
        <w:spacing w:before="240"/>
        <w:ind w:left="993" w:right="1041"/>
        <w:contextualSpacing/>
        <w:jc w:val="both"/>
        <w:rPr>
          <w:rFonts w:ascii="Palatino Linotype" w:hAnsi="Palatino Linotype"/>
          <w:i/>
          <w:sz w:val="22"/>
          <w:szCs w:val="22"/>
        </w:rPr>
      </w:pPr>
      <w:r w:rsidRPr="00CC1A59">
        <w:rPr>
          <w:rFonts w:ascii="Palatino Linotype" w:hAnsi="Palatino Linotype"/>
          <w:b/>
          <w:i/>
          <w:sz w:val="22"/>
          <w:szCs w:val="22"/>
        </w:rPr>
        <w:t>“Artículo 143</w:t>
      </w:r>
      <w:r w:rsidRPr="00CC1A59">
        <w:rPr>
          <w:rFonts w:ascii="Palatino Linotype" w:hAnsi="Palatino Linotype"/>
          <w:i/>
          <w:sz w:val="22"/>
          <w:szCs w:val="22"/>
        </w:rPr>
        <w:t>. Para los efectos de esta Ley se considera información confidencial, la clasificada como tal, de manera permanente, por su naturaleza, cuando:</w:t>
      </w:r>
    </w:p>
    <w:p w14:paraId="537C3941" w14:textId="77777777" w:rsidR="00E135A7" w:rsidRPr="00CC1A59" w:rsidRDefault="00E135A7" w:rsidP="00E135A7">
      <w:pPr>
        <w:spacing w:before="240"/>
        <w:ind w:left="993" w:right="1041"/>
        <w:contextualSpacing/>
        <w:jc w:val="both"/>
        <w:rPr>
          <w:rFonts w:ascii="Palatino Linotype" w:hAnsi="Palatino Linotype"/>
          <w:i/>
        </w:rPr>
      </w:pPr>
      <w:r w:rsidRPr="00CC1A59">
        <w:rPr>
          <w:rFonts w:ascii="Palatino Linotype" w:hAnsi="Palatino Linotype"/>
          <w:b/>
          <w:i/>
          <w:sz w:val="22"/>
          <w:szCs w:val="22"/>
        </w:rPr>
        <w:t>I.</w:t>
      </w:r>
      <w:r w:rsidRPr="00CC1A59">
        <w:rPr>
          <w:rFonts w:ascii="Palatino Linotype" w:hAnsi="Palatino Linotype"/>
          <w:i/>
          <w:sz w:val="22"/>
          <w:szCs w:val="22"/>
        </w:rPr>
        <w:t xml:space="preserve"> </w:t>
      </w:r>
      <w:r w:rsidRPr="00CC1A59">
        <w:rPr>
          <w:rFonts w:ascii="Palatino Linotype" w:hAnsi="Palatino Linotype"/>
          <w:b/>
          <w:i/>
          <w:sz w:val="22"/>
          <w:szCs w:val="22"/>
        </w:rPr>
        <w:t>Se refiera a la información privada y los datos personales concernientes a una persona física o jurídico colectiva identificada o identificable</w:t>
      </w:r>
      <w:r w:rsidRPr="00CC1A59">
        <w:rPr>
          <w:rFonts w:ascii="Palatino Linotype" w:hAnsi="Palatino Linotype"/>
          <w:i/>
          <w:sz w:val="22"/>
          <w:szCs w:val="22"/>
        </w:rPr>
        <w:t>…”</w:t>
      </w:r>
    </w:p>
    <w:p w14:paraId="5FAD58F7" w14:textId="77777777" w:rsidR="00E135A7" w:rsidRPr="00CC1A59" w:rsidRDefault="00E135A7" w:rsidP="00E135A7">
      <w:pPr>
        <w:autoSpaceDE w:val="0"/>
        <w:autoSpaceDN w:val="0"/>
        <w:adjustRightInd w:val="0"/>
        <w:spacing w:before="240" w:after="240" w:line="360" w:lineRule="auto"/>
        <w:ind w:right="50"/>
        <w:jc w:val="both"/>
        <w:rPr>
          <w:rFonts w:ascii="Palatino Linotype" w:hAnsi="Palatino Linotype" w:cs="Arial"/>
        </w:rPr>
      </w:pPr>
      <w:r w:rsidRPr="00CC1A59">
        <w:rPr>
          <w:rFonts w:ascii="Palatino Linotype" w:hAnsi="Palatino Linotype" w:cs="Arial"/>
        </w:rPr>
        <w:lastRenderedPageBreak/>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con la Ley de Protección de Datos Personales en Posesión de Sujetos Obligados del Estado de México y Municipios.</w:t>
      </w:r>
    </w:p>
    <w:p w14:paraId="183ADA38" w14:textId="77777777" w:rsidR="00E135A7" w:rsidRPr="00CC1A59" w:rsidRDefault="00E135A7" w:rsidP="00E135A7">
      <w:pPr>
        <w:autoSpaceDE w:val="0"/>
        <w:autoSpaceDN w:val="0"/>
        <w:adjustRightInd w:val="0"/>
        <w:spacing w:before="240" w:after="240" w:line="360" w:lineRule="auto"/>
        <w:ind w:right="50"/>
        <w:jc w:val="both"/>
        <w:rPr>
          <w:rFonts w:ascii="Palatino Linotype" w:hAnsi="Palatino Linotype" w:cs="Arial"/>
        </w:rPr>
      </w:pPr>
      <w:r w:rsidRPr="00CC1A59">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4D24BB2" w14:textId="04A5C33E" w:rsidR="00E135A7" w:rsidRPr="00CC1A59" w:rsidRDefault="00E135A7" w:rsidP="00E135A7">
      <w:pPr>
        <w:autoSpaceDE w:val="0"/>
        <w:autoSpaceDN w:val="0"/>
        <w:adjustRightInd w:val="0"/>
        <w:spacing w:before="240" w:after="240" w:line="360" w:lineRule="auto"/>
        <w:ind w:right="50"/>
        <w:jc w:val="both"/>
        <w:rPr>
          <w:rFonts w:ascii="Palatino Linotype" w:hAnsi="Palatino Linotype" w:cs="Arial"/>
        </w:rPr>
      </w:pPr>
      <w:r w:rsidRPr="00CC1A59">
        <w:rPr>
          <w:rFonts w:ascii="Palatino Linotype" w:eastAsia="Arial Unicode MS" w:hAnsi="Palatino Linotype" w:cs="Arial"/>
        </w:rPr>
        <w:t>E</w:t>
      </w:r>
      <w:r w:rsidRPr="00CC1A59">
        <w:rPr>
          <w:rFonts w:ascii="Palatino Linotype" w:hAnsi="Palatino Linotype"/>
        </w:rPr>
        <w:t xml:space="preserve">n el caso específico en los documentos que se ordenan, pudieran obrar datos que son considerados confidenciales, cuyo acceso debe ser restringido, los cuales </w:t>
      </w:r>
      <w:r w:rsidRPr="00CC1A59">
        <w:rPr>
          <w:rFonts w:ascii="Palatino Linotype" w:hAnsi="Palatino Linotype" w:cs="Arial"/>
        </w:rPr>
        <w:t xml:space="preserve">deben testarse al momento de la elaboración de versiones públicas, como es el caso del </w:t>
      </w:r>
      <w:r w:rsidRPr="00CC1A59">
        <w:rPr>
          <w:rFonts w:ascii="Palatino Linotype" w:hAnsi="Palatino Linotype" w:cs="Arial"/>
          <w:b/>
        </w:rPr>
        <w:t>Registro Federal de Contribuyentes</w:t>
      </w:r>
      <w:r w:rsidRPr="00CC1A59">
        <w:rPr>
          <w:rFonts w:ascii="Palatino Linotype" w:hAnsi="Palatino Linotype" w:cs="Arial"/>
        </w:rPr>
        <w:t xml:space="preserve"> (RFC), la </w:t>
      </w:r>
      <w:r w:rsidRPr="00CC1A59">
        <w:rPr>
          <w:rFonts w:ascii="Palatino Linotype" w:hAnsi="Palatino Linotype" w:cs="Arial"/>
          <w:b/>
        </w:rPr>
        <w:t>Clave Única de Registro de Población</w:t>
      </w:r>
      <w:r w:rsidRPr="00CC1A59">
        <w:rPr>
          <w:rFonts w:ascii="Palatino Linotype" w:hAnsi="Palatino Linotype" w:cs="Arial"/>
        </w:rPr>
        <w:t xml:space="preserve"> (CURP), la </w:t>
      </w:r>
      <w:r w:rsidRPr="00CC1A59">
        <w:rPr>
          <w:rFonts w:ascii="Palatino Linotype" w:hAnsi="Palatino Linotype" w:cs="Arial"/>
          <w:b/>
        </w:rPr>
        <w:t>firma de los</w:t>
      </w:r>
      <w:r w:rsidRPr="00CC1A59">
        <w:rPr>
          <w:rFonts w:ascii="Palatino Linotype" w:hAnsi="Palatino Linotype" w:cs="Arial"/>
        </w:rPr>
        <w:t xml:space="preserve"> </w:t>
      </w:r>
      <w:r w:rsidR="005B543F" w:rsidRPr="00CC1A59">
        <w:rPr>
          <w:rFonts w:ascii="Palatino Linotype" w:hAnsi="Palatino Linotype" w:cs="Arial"/>
          <w:b/>
        </w:rPr>
        <w:t>servidores públicos</w:t>
      </w:r>
      <w:r w:rsidRPr="00CC1A59">
        <w:rPr>
          <w:rFonts w:ascii="Palatino Linotype" w:hAnsi="Palatino Linotype" w:cs="Arial"/>
        </w:rPr>
        <w:t xml:space="preserve"> y cualquier otro dato que por su naturaleza confidencial pudiera conllevar un riesgo grave para la esfera privada de los servidores públicos.</w:t>
      </w:r>
    </w:p>
    <w:p w14:paraId="32AEABBB" w14:textId="77777777" w:rsidR="00E135A7" w:rsidRPr="00CC1A59" w:rsidRDefault="00E135A7" w:rsidP="00460F6C">
      <w:pPr>
        <w:autoSpaceDE w:val="0"/>
        <w:autoSpaceDN w:val="0"/>
        <w:adjustRightInd w:val="0"/>
        <w:spacing w:before="240" w:after="240" w:line="360" w:lineRule="auto"/>
        <w:ind w:right="50"/>
        <w:jc w:val="both"/>
        <w:rPr>
          <w:rFonts w:ascii="Palatino Linotype" w:hAnsi="Palatino Linotype" w:cs="Arial"/>
        </w:rPr>
      </w:pPr>
      <w:r w:rsidRPr="00CC1A59">
        <w:rPr>
          <w:rFonts w:ascii="Palatino Linotype" w:hAnsi="Palatino Linotype" w:cs="Arial"/>
          <w:lang w:eastAsia="es-MX"/>
        </w:rPr>
        <w:lastRenderedPageBreak/>
        <w:t xml:space="preserve">Por cuanto hace al </w:t>
      </w:r>
      <w:r w:rsidRPr="00CC1A59">
        <w:rPr>
          <w:rFonts w:ascii="Palatino Linotype" w:hAnsi="Palatino Linotype" w:cs="Arial"/>
          <w:b/>
          <w:lang w:eastAsia="es-MX"/>
        </w:rPr>
        <w:t>Registro Federal de Contribuyentes</w:t>
      </w:r>
      <w:r w:rsidRPr="00CC1A59">
        <w:rPr>
          <w:rFonts w:ascii="Palatino Linotype" w:hAnsi="Palatino Linotype" w:cs="Arial"/>
          <w:lang w:eastAsia="es-MX"/>
        </w:rPr>
        <w:t xml:space="preserve"> </w:t>
      </w:r>
      <w:r w:rsidRPr="00CC1A59">
        <w:rPr>
          <w:rFonts w:ascii="Palatino Linotype" w:hAnsi="Palatino Linotype" w:cs="Arial"/>
          <w:b/>
          <w:lang w:eastAsia="es-MX"/>
        </w:rPr>
        <w:t>de las personas físicas</w:t>
      </w:r>
      <w:r w:rsidRPr="00CC1A59">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CC1A59">
        <w:rPr>
          <w:rFonts w:ascii="Palatino Linotype" w:hAnsi="Palatino Linotype"/>
        </w:rPr>
        <w:t xml:space="preserve"> y finalmente la homoclave; la cual para su obtención es necesario acreditar </w:t>
      </w:r>
      <w:r w:rsidRPr="00CC1A59">
        <w:rPr>
          <w:rFonts w:ascii="Palatino Linotype" w:hAnsi="Palatino Linotype" w:cs="Arial"/>
        </w:rPr>
        <w:t>personalidad, fecha de nacimiento entre otros con documentos oficiales.</w:t>
      </w:r>
    </w:p>
    <w:p w14:paraId="55F3BE4C" w14:textId="2880FF0B" w:rsidR="00886928" w:rsidRPr="00CC1A59" w:rsidRDefault="00886928" w:rsidP="00886928">
      <w:pPr>
        <w:spacing w:line="360" w:lineRule="auto"/>
        <w:ind w:right="-91"/>
        <w:jc w:val="both"/>
        <w:rPr>
          <w:rFonts w:ascii="Palatino Linotype" w:hAnsi="Palatino Linotype" w:cs="Arial"/>
          <w:lang w:eastAsia="es-MX"/>
        </w:rPr>
      </w:pPr>
      <w:r w:rsidRPr="00CC1A59">
        <w:rPr>
          <w:rFonts w:ascii="Palatino Linotype" w:hAnsi="Palatino Linotype" w:cs="Arial"/>
          <w:lang w:eastAsia="es-MX"/>
        </w:rPr>
        <w:t>Al respecto, el entonces Instituto Nacional de Transparencia, Acceso a la Información y Protección de Datos Personales (INAI) a través del Criterio 19/17, señala literalmente lo siguiente:</w:t>
      </w:r>
    </w:p>
    <w:p w14:paraId="02D84B52" w14:textId="77777777" w:rsidR="00886928" w:rsidRPr="00CC1A59" w:rsidRDefault="00886928" w:rsidP="00886928">
      <w:pPr>
        <w:ind w:left="709" w:right="709"/>
        <w:jc w:val="both"/>
        <w:rPr>
          <w:rFonts w:ascii="Palatino Linotype" w:hAnsi="Palatino Linotype" w:cs="Arial,Bold"/>
          <w:bCs/>
          <w:i/>
          <w:sz w:val="22"/>
          <w:lang w:eastAsia="es-MX"/>
        </w:rPr>
      </w:pPr>
      <w:r w:rsidRPr="00CC1A59">
        <w:rPr>
          <w:rFonts w:ascii="Palatino Linotype" w:hAnsi="Palatino Linotype" w:cs="Arial,Bold"/>
          <w:b/>
          <w:bCs/>
          <w:i/>
          <w:sz w:val="22"/>
          <w:lang w:eastAsia="es-MX"/>
        </w:rPr>
        <w:t xml:space="preserve">“Registro Federal de Contribuyentes (RFC) de personas físicas. </w:t>
      </w:r>
      <w:r w:rsidRPr="00CC1A59">
        <w:rPr>
          <w:rFonts w:ascii="Palatino Linotype" w:hAnsi="Palatino Linotype" w:cs="Arial,Bold"/>
          <w:bCs/>
          <w:i/>
          <w:sz w:val="22"/>
          <w:lang w:eastAsia="es-MX"/>
        </w:rPr>
        <w:t>El RFC es una clave de carácter fiscal, única e irrepetible, que permite identificar al titular, su edad y fecha de nacimiento, por lo que es un dato personal de carácter confidencial.</w:t>
      </w:r>
    </w:p>
    <w:p w14:paraId="3ECE36DF" w14:textId="77777777" w:rsidR="00886928" w:rsidRPr="00CC1A59" w:rsidRDefault="00886928" w:rsidP="00886928">
      <w:pPr>
        <w:ind w:left="709" w:right="709"/>
        <w:jc w:val="both"/>
        <w:rPr>
          <w:rFonts w:ascii="Palatino Linotype" w:hAnsi="Palatino Linotype" w:cs="Arial,Bold"/>
          <w:bCs/>
          <w:i/>
          <w:sz w:val="22"/>
          <w:lang w:eastAsia="es-MX"/>
        </w:rPr>
      </w:pPr>
      <w:r w:rsidRPr="00CC1A59">
        <w:rPr>
          <w:rFonts w:ascii="Palatino Linotype" w:hAnsi="Palatino Linotype" w:cs="Arial,Bold"/>
          <w:bCs/>
          <w:i/>
          <w:sz w:val="22"/>
          <w:lang w:eastAsia="es-MX"/>
        </w:rPr>
        <w:t>Resoluciones:</w:t>
      </w:r>
    </w:p>
    <w:p w14:paraId="081BD7B1" w14:textId="77777777" w:rsidR="00886928" w:rsidRPr="00CC1A59" w:rsidRDefault="00886928" w:rsidP="00886928">
      <w:pPr>
        <w:ind w:left="709" w:right="709"/>
        <w:jc w:val="both"/>
        <w:rPr>
          <w:rFonts w:ascii="Palatino Linotype" w:hAnsi="Palatino Linotype" w:cs="Arial,Bold"/>
          <w:bCs/>
          <w:i/>
          <w:sz w:val="22"/>
          <w:lang w:eastAsia="es-MX"/>
        </w:rPr>
      </w:pPr>
      <w:r w:rsidRPr="00CC1A59">
        <w:rPr>
          <w:rFonts w:ascii="Palatino Linotype" w:hAnsi="Palatino Linotype" w:cs="Arial,Bold"/>
          <w:bCs/>
          <w:i/>
          <w:sz w:val="22"/>
          <w:lang w:eastAsia="es-MX"/>
        </w:rPr>
        <w:t>RRA 0189/17. Morena. 08 de febrero de 2017. Por unanimidad. Comisionado Ponente Joel Salas Suárez.</w:t>
      </w:r>
    </w:p>
    <w:p w14:paraId="2F2E6124" w14:textId="77777777" w:rsidR="00886928" w:rsidRPr="00CC1A59" w:rsidRDefault="00886928" w:rsidP="00886928">
      <w:pPr>
        <w:ind w:left="709" w:right="709"/>
        <w:jc w:val="both"/>
        <w:rPr>
          <w:rFonts w:ascii="Palatino Linotype" w:hAnsi="Palatino Linotype" w:cs="Arial,Bold"/>
          <w:bCs/>
          <w:i/>
          <w:sz w:val="22"/>
          <w:lang w:eastAsia="es-MX"/>
        </w:rPr>
      </w:pPr>
      <w:r w:rsidRPr="00CC1A59">
        <w:rPr>
          <w:rFonts w:ascii="Palatino Linotype" w:hAnsi="Palatino Linotype" w:cs="Arial,Bold"/>
          <w:bCs/>
          <w:i/>
          <w:sz w:val="22"/>
          <w:lang w:eastAsia="es-MX"/>
        </w:rPr>
        <w:t xml:space="preserve">RRA 0677/17. Universidad Nacional Autónoma de México. 08 de marzo de 2017. Por unanimidad. Comisionado Ponente Rosendoevgueni Monterrey Chepov. </w:t>
      </w:r>
    </w:p>
    <w:p w14:paraId="215172A1" w14:textId="77777777" w:rsidR="00886928" w:rsidRPr="00CC1A59" w:rsidRDefault="00886928" w:rsidP="00886928">
      <w:pPr>
        <w:spacing w:before="240" w:after="240"/>
        <w:ind w:left="709" w:right="709"/>
        <w:jc w:val="both"/>
        <w:rPr>
          <w:rFonts w:ascii="Palatino Linotype" w:hAnsi="Palatino Linotype" w:cs="Arial,Bold"/>
          <w:bCs/>
          <w:i/>
          <w:sz w:val="22"/>
          <w:lang w:eastAsia="es-MX"/>
        </w:rPr>
      </w:pPr>
      <w:r w:rsidRPr="00CC1A59">
        <w:rPr>
          <w:rFonts w:ascii="Palatino Linotype" w:hAnsi="Palatino Linotype" w:cs="Arial,Bold"/>
          <w:bCs/>
          <w:i/>
          <w:sz w:val="22"/>
          <w:lang w:eastAsia="es-MX"/>
        </w:rPr>
        <w:t>RRA 1564/17. Tribunal Electoral del Poder Judicial de la Federación. 26 de abril de 2017. Por unanimidad. Comisionado Ponente Oscar Mauricio Guerra Ford</w:t>
      </w:r>
      <w:r w:rsidRPr="00CC1A59">
        <w:rPr>
          <w:rFonts w:ascii="Palatino Linotype" w:hAnsi="Palatino Linotype" w:cs="Arial,Bold"/>
          <w:b/>
          <w:bCs/>
          <w:i/>
          <w:sz w:val="22"/>
          <w:lang w:eastAsia="es-MX"/>
        </w:rPr>
        <w:t>.”</w:t>
      </w:r>
    </w:p>
    <w:p w14:paraId="72FBECF3" w14:textId="77777777" w:rsidR="00E135A7" w:rsidRPr="00CC1A59" w:rsidRDefault="00E135A7" w:rsidP="00E135A7">
      <w:pPr>
        <w:spacing w:after="240" w:line="360" w:lineRule="auto"/>
        <w:jc w:val="both"/>
        <w:rPr>
          <w:rFonts w:ascii="Palatino Linotype" w:hAnsi="Palatino Linotype" w:cs="Arial"/>
          <w:lang w:val="es-MX" w:eastAsia="es-MX"/>
        </w:rPr>
      </w:pPr>
      <w:r w:rsidRPr="00CC1A59">
        <w:rPr>
          <w:rFonts w:ascii="Palatino Linotype" w:hAnsi="Palatino Linotype" w:cs="Arial"/>
          <w:lang w:val="es-MX"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w:t>
      </w:r>
      <w:r w:rsidRPr="00CC1A59">
        <w:rPr>
          <w:rFonts w:ascii="Palatino Linotype" w:hAnsi="Palatino Linotype" w:cs="Arial"/>
          <w:lang w:val="es-MX" w:eastAsia="es-MX"/>
        </w:rPr>
        <w:lastRenderedPageBreak/>
        <w:t>artículos 3 fracción IX de la Ley de Transparencia y Acceso a la Información Pública del Estado de México y Municipios y 4 fracción VII de la Ley de Protección de Datos Personales del Estado de México.</w:t>
      </w:r>
    </w:p>
    <w:p w14:paraId="45BE0B81" w14:textId="77777777" w:rsidR="00E135A7" w:rsidRPr="00CC1A59" w:rsidRDefault="00E135A7" w:rsidP="00E135A7">
      <w:pPr>
        <w:spacing w:after="240" w:line="360" w:lineRule="auto"/>
        <w:ind w:right="-93"/>
        <w:jc w:val="both"/>
        <w:rPr>
          <w:rFonts w:ascii="Palatino Linotype" w:hAnsi="Palatino Linotype" w:cs="Arial"/>
          <w:lang w:eastAsia="es-MX"/>
        </w:rPr>
      </w:pPr>
      <w:r w:rsidRPr="00CC1A59">
        <w:rPr>
          <w:rFonts w:ascii="Palatino Linotype" w:hAnsi="Palatino Linotype" w:cs="Arial"/>
          <w:lang w:eastAsia="es-MX"/>
        </w:rPr>
        <w:t xml:space="preserve">De igual manera la </w:t>
      </w:r>
      <w:r w:rsidRPr="00CC1A59">
        <w:rPr>
          <w:rFonts w:ascii="Palatino Linotype" w:hAnsi="Palatino Linotype" w:cs="Arial"/>
          <w:b/>
        </w:rPr>
        <w:t xml:space="preserve">Clave Única de Registro de Población, </w:t>
      </w:r>
      <w:r w:rsidRPr="00CC1A59">
        <w:rPr>
          <w:rFonts w:ascii="Palatino Linotype" w:hAnsi="Palatino Linotype" w:cs="Arial"/>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26CC3CFD" w14:textId="77777777" w:rsidR="00E135A7" w:rsidRPr="00CC1A59" w:rsidRDefault="00E135A7" w:rsidP="00E135A7">
      <w:pPr>
        <w:spacing w:line="360" w:lineRule="auto"/>
        <w:ind w:right="-93"/>
        <w:jc w:val="both"/>
        <w:rPr>
          <w:rFonts w:ascii="Palatino Linotype" w:hAnsi="Palatino Linotype" w:cs="Arial"/>
          <w:lang w:eastAsia="es-MX"/>
        </w:rPr>
      </w:pPr>
      <w:r w:rsidRPr="00CC1A59">
        <w:rPr>
          <w:rFonts w:ascii="Palatino Linotype" w:hAnsi="Palatino Linotype" w:cs="Arial"/>
          <w:lang w:eastAsia="es-MX"/>
        </w:rPr>
        <w:t>Lo anterior, tiene sustento en los artículos 86 y 91 de la Ley General de Población, la cual señala lo siguiente:</w:t>
      </w:r>
    </w:p>
    <w:p w14:paraId="044C89AF" w14:textId="77777777" w:rsidR="00E135A7" w:rsidRPr="00CC1A59" w:rsidRDefault="00E135A7" w:rsidP="00E135A7">
      <w:pPr>
        <w:ind w:left="709" w:right="709"/>
        <w:jc w:val="both"/>
        <w:rPr>
          <w:rFonts w:ascii="Palatino Linotype" w:hAnsi="Palatino Linotype" w:cs="Arial"/>
          <w:i/>
          <w:sz w:val="22"/>
          <w:lang w:eastAsia="es-MX"/>
        </w:rPr>
      </w:pPr>
      <w:r w:rsidRPr="00CC1A59">
        <w:rPr>
          <w:rFonts w:ascii="Palatino Linotype" w:hAnsi="Palatino Linotype" w:cs="Arial,Bold"/>
          <w:b/>
          <w:bCs/>
          <w:i/>
          <w:sz w:val="22"/>
          <w:lang w:eastAsia="es-MX"/>
        </w:rPr>
        <w:t xml:space="preserve">“Artículo 86. </w:t>
      </w:r>
      <w:r w:rsidRPr="00CC1A59">
        <w:rPr>
          <w:rFonts w:ascii="Palatino Linotype" w:hAnsi="Palatino Linotype" w:cs="Arial"/>
          <w:i/>
          <w:sz w:val="22"/>
          <w:lang w:eastAsia="es-MX"/>
        </w:rPr>
        <w:t xml:space="preserve">El </w:t>
      </w:r>
      <w:r w:rsidRPr="00CC1A59">
        <w:rPr>
          <w:rFonts w:ascii="Palatino Linotype" w:hAnsi="Palatino Linotype" w:cs="Arial"/>
          <w:i/>
          <w:sz w:val="22"/>
          <w:szCs w:val="22"/>
        </w:rPr>
        <w:t>Registro</w:t>
      </w:r>
      <w:r w:rsidRPr="00CC1A59">
        <w:rPr>
          <w:rFonts w:ascii="Palatino Linotype" w:hAnsi="Palatino Linotype" w:cs="Arial"/>
          <w:i/>
          <w:sz w:val="22"/>
          <w:lang w:eastAsia="es-MX"/>
        </w:rPr>
        <w:t xml:space="preserve"> Nacional </w:t>
      </w:r>
      <w:r w:rsidRPr="00CC1A59">
        <w:rPr>
          <w:rFonts w:ascii="Palatino Linotype" w:hAnsi="Palatino Linotype" w:cs="Arial"/>
          <w:i/>
          <w:sz w:val="22"/>
        </w:rPr>
        <w:t>de</w:t>
      </w:r>
      <w:r w:rsidRPr="00CC1A59">
        <w:rPr>
          <w:rFonts w:ascii="Palatino Linotype" w:hAnsi="Palatino Linotype" w:cs="Arial"/>
          <w:i/>
          <w:sz w:val="22"/>
          <w:lang w:eastAsia="es-MX"/>
        </w:rPr>
        <w:t xml:space="preserve"> Población tiene como finalidad registrar a cada una de las personas que integran la población del país, con los datos que permitan certificar y acreditar fehacientemente su identidad.</w:t>
      </w:r>
    </w:p>
    <w:p w14:paraId="074AB4E7" w14:textId="77777777" w:rsidR="00E135A7" w:rsidRPr="00CC1A59" w:rsidRDefault="00E135A7" w:rsidP="00E135A7">
      <w:pPr>
        <w:ind w:left="709" w:right="709"/>
        <w:jc w:val="both"/>
        <w:rPr>
          <w:rFonts w:ascii="Palatino Linotype" w:hAnsi="Palatino Linotype" w:cs="Arial"/>
          <w:i/>
          <w:sz w:val="22"/>
          <w:lang w:eastAsia="es-MX"/>
        </w:rPr>
      </w:pPr>
      <w:r w:rsidRPr="00CC1A59">
        <w:rPr>
          <w:rFonts w:ascii="Palatino Linotype" w:hAnsi="Palatino Linotype" w:cs="Arial,Bold"/>
          <w:b/>
          <w:bCs/>
          <w:i/>
          <w:sz w:val="22"/>
          <w:lang w:eastAsia="es-MX"/>
        </w:rPr>
        <w:t xml:space="preserve">Artículo 91. </w:t>
      </w:r>
      <w:r w:rsidRPr="00CC1A59">
        <w:rPr>
          <w:rFonts w:ascii="Palatino Linotype" w:hAnsi="Palatino Linotype" w:cs="Arial"/>
          <w:i/>
          <w:sz w:val="22"/>
          <w:lang w:eastAsia="es-MX"/>
        </w:rPr>
        <w:t xml:space="preserve">Al incorporar a una persona en el Registro Nacional de Población, se le asignará una clave que se denominará </w:t>
      </w:r>
      <w:r w:rsidRPr="00CC1A59">
        <w:rPr>
          <w:rFonts w:ascii="Palatino Linotype" w:hAnsi="Palatino Linotype" w:cs="Arial"/>
          <w:i/>
          <w:sz w:val="22"/>
          <w:szCs w:val="22"/>
        </w:rPr>
        <w:t>Clave</w:t>
      </w:r>
      <w:r w:rsidRPr="00CC1A59">
        <w:rPr>
          <w:rFonts w:ascii="Palatino Linotype" w:hAnsi="Palatino Linotype" w:cs="Arial"/>
          <w:i/>
          <w:sz w:val="22"/>
          <w:lang w:eastAsia="es-MX"/>
        </w:rPr>
        <w:t xml:space="preserve"> Única de Registro de Población. Esta servirá para registrarla e identificarla en forma </w:t>
      </w:r>
      <w:r w:rsidRPr="00CC1A59">
        <w:rPr>
          <w:rFonts w:ascii="Palatino Linotype" w:hAnsi="Palatino Linotype" w:cs="Arial"/>
          <w:i/>
          <w:sz w:val="22"/>
        </w:rPr>
        <w:t>individual</w:t>
      </w:r>
      <w:r w:rsidRPr="00CC1A59">
        <w:rPr>
          <w:rFonts w:ascii="Palatino Linotype" w:hAnsi="Palatino Linotype" w:cs="Arial"/>
          <w:i/>
          <w:sz w:val="22"/>
          <w:lang w:eastAsia="es-MX"/>
        </w:rPr>
        <w:t>.”</w:t>
      </w:r>
    </w:p>
    <w:p w14:paraId="580AA97B" w14:textId="77777777" w:rsidR="00E135A7" w:rsidRPr="00CC1A59" w:rsidRDefault="00E135A7" w:rsidP="00E135A7">
      <w:pPr>
        <w:shd w:val="clear" w:color="auto" w:fill="FFFFFF"/>
        <w:spacing w:line="360" w:lineRule="auto"/>
        <w:jc w:val="both"/>
        <w:rPr>
          <w:rFonts w:ascii="Palatino Linotype" w:hAnsi="Palatino Linotype"/>
          <w:lang w:eastAsia="es-MX"/>
        </w:rPr>
      </w:pPr>
    </w:p>
    <w:p w14:paraId="2C14A9ED" w14:textId="77777777" w:rsidR="00E135A7" w:rsidRPr="00CC1A59" w:rsidRDefault="00E135A7" w:rsidP="00E135A7">
      <w:pPr>
        <w:shd w:val="clear" w:color="auto" w:fill="FFFFFF"/>
        <w:spacing w:line="360" w:lineRule="auto"/>
        <w:jc w:val="both"/>
        <w:rPr>
          <w:rFonts w:ascii="Palatino Linotype" w:hAnsi="Palatino Linotype"/>
          <w:lang w:eastAsia="es-MX"/>
        </w:rPr>
      </w:pPr>
      <w:r w:rsidRPr="00CC1A59">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con </w:t>
      </w:r>
      <w:r w:rsidRPr="00CC1A59">
        <w:rPr>
          <w:rFonts w:ascii="Palatino Linotype" w:hAnsi="Palatino Linotype" w:cs="Arial"/>
          <w:lang w:eastAsia="es-MX"/>
        </w:rPr>
        <w:t>la primera letra del apellido paterno; seguida de la primera letra vocal del primer apellido; seguida de la primera letra del segundo apellido y por último la primera letra del nombre; fecha de nacimiento año/mes/día</w:t>
      </w:r>
      <w:r w:rsidRPr="00CC1A59">
        <w:rPr>
          <w:rFonts w:ascii="Palatino Linotype" w:hAnsi="Palatino Linotype"/>
          <w:lang w:eastAsia="es-MX"/>
        </w:rPr>
        <w:t xml:space="preserve">; sexo; Entidad Federativa o lugar de nacimiento; finalmente una homoclave o digito verificador, compuesto de dos elementos, con el que se evitan duplicaciones en la Clave, identifican el cambio de siglo y garantizan la correcta integración. </w:t>
      </w:r>
    </w:p>
    <w:p w14:paraId="7A6F9C66" w14:textId="77777777" w:rsidR="003B7929" w:rsidRPr="00CC1A59" w:rsidRDefault="00E135A7" w:rsidP="003B7929">
      <w:pPr>
        <w:spacing w:line="360" w:lineRule="auto"/>
        <w:ind w:right="-91"/>
        <w:jc w:val="both"/>
        <w:rPr>
          <w:rFonts w:ascii="Palatino Linotype" w:hAnsi="Palatino Linotype" w:cs="Arial"/>
          <w:lang w:eastAsia="es-MX"/>
        </w:rPr>
      </w:pPr>
      <w:r w:rsidRPr="00CC1A59">
        <w:rPr>
          <w:rFonts w:ascii="Palatino Linotype" w:hAnsi="Palatino Linotype" w:cs="Arial"/>
          <w:lang w:eastAsia="es-MX"/>
        </w:rPr>
        <w:lastRenderedPageBreak/>
        <w:t xml:space="preserve">Al respecto, el Instituto Nacional de Transparencia, Acceso a la Información y Protección de Datos Personales (INAI),  </w:t>
      </w:r>
      <w:r w:rsidR="003B7929" w:rsidRPr="00CC1A59">
        <w:rPr>
          <w:rFonts w:ascii="Palatino Linotype" w:hAnsi="Palatino Linotype" w:cs="Arial"/>
          <w:lang w:eastAsia="es-MX"/>
        </w:rPr>
        <w:t>a través del Criterio 18/17, señala literalmente lo siguiente:</w:t>
      </w:r>
    </w:p>
    <w:p w14:paraId="26CFFE53" w14:textId="77777777" w:rsidR="003B7929" w:rsidRPr="00CC1A59" w:rsidRDefault="003B7929" w:rsidP="003B7929">
      <w:pPr>
        <w:ind w:left="709" w:right="709"/>
        <w:jc w:val="both"/>
        <w:rPr>
          <w:rFonts w:ascii="Palatino Linotype" w:hAnsi="Palatino Linotype" w:cs="Arial,Bold"/>
          <w:b/>
          <w:bCs/>
          <w:i/>
          <w:sz w:val="22"/>
          <w:lang w:eastAsia="es-MX"/>
        </w:rPr>
      </w:pPr>
      <w:r w:rsidRPr="00CC1A59">
        <w:rPr>
          <w:rFonts w:ascii="Palatino Linotype" w:hAnsi="Palatino Linotype" w:cs="Arial,Bold"/>
          <w:b/>
          <w:bCs/>
          <w:i/>
          <w:sz w:val="22"/>
          <w:lang w:eastAsia="es-MX"/>
        </w:rPr>
        <w:t xml:space="preserve">“Clave Única de Registro de Población (CURP). </w:t>
      </w:r>
      <w:r w:rsidRPr="00CC1A59">
        <w:rPr>
          <w:rFonts w:ascii="Palatino Linotype" w:hAnsi="Palatino Linotype" w:cs="Arial,Bold"/>
          <w:bCs/>
          <w:i/>
          <w:sz w:val="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45C8701" w14:textId="77777777" w:rsidR="003B7929" w:rsidRPr="00CC1A59" w:rsidRDefault="003B7929" w:rsidP="003B7929">
      <w:pPr>
        <w:ind w:left="709" w:right="709"/>
        <w:jc w:val="both"/>
        <w:rPr>
          <w:rFonts w:ascii="Palatino Linotype" w:hAnsi="Palatino Linotype" w:cs="Arial,Bold"/>
          <w:bCs/>
          <w:i/>
          <w:sz w:val="22"/>
          <w:lang w:eastAsia="es-MX"/>
        </w:rPr>
      </w:pPr>
      <w:r w:rsidRPr="00CC1A59">
        <w:rPr>
          <w:rFonts w:ascii="Palatino Linotype" w:hAnsi="Palatino Linotype" w:cs="Arial,Bold"/>
          <w:bCs/>
          <w:i/>
          <w:sz w:val="22"/>
          <w:lang w:eastAsia="es-MX"/>
        </w:rPr>
        <w:t>Resoluciones:</w:t>
      </w:r>
    </w:p>
    <w:p w14:paraId="3CB3E477" w14:textId="77777777" w:rsidR="003B7929" w:rsidRPr="00CC1A59" w:rsidRDefault="003B7929" w:rsidP="003B7929">
      <w:pPr>
        <w:ind w:left="709" w:right="709"/>
        <w:jc w:val="both"/>
        <w:rPr>
          <w:rFonts w:ascii="Palatino Linotype" w:hAnsi="Palatino Linotype" w:cs="Arial,Bold"/>
          <w:bCs/>
          <w:i/>
          <w:sz w:val="22"/>
          <w:lang w:eastAsia="es-MX"/>
        </w:rPr>
      </w:pPr>
      <w:r w:rsidRPr="00CC1A59">
        <w:rPr>
          <w:rFonts w:ascii="Palatino Linotype" w:hAnsi="Palatino Linotype" w:cs="Arial,Bold"/>
          <w:bCs/>
          <w:i/>
          <w:sz w:val="22"/>
          <w:lang w:eastAsia="es-MX"/>
        </w:rPr>
        <w:t>RRA 3995/16. Secretaría de la Defensa Nacional. 1 de febrero de 2017. Por unanimidad. Comisionado Ponente Rosendoevgueni Monterrey Chepov.</w:t>
      </w:r>
    </w:p>
    <w:p w14:paraId="5C507E6C" w14:textId="77777777" w:rsidR="003B7929" w:rsidRPr="00CC1A59" w:rsidRDefault="003B7929" w:rsidP="003B7929">
      <w:pPr>
        <w:ind w:left="709" w:right="709"/>
        <w:jc w:val="both"/>
        <w:rPr>
          <w:rFonts w:ascii="Palatino Linotype" w:hAnsi="Palatino Linotype" w:cs="Arial,Bold"/>
          <w:bCs/>
          <w:i/>
          <w:sz w:val="22"/>
          <w:lang w:eastAsia="es-MX"/>
        </w:rPr>
      </w:pPr>
      <w:r w:rsidRPr="00CC1A59">
        <w:rPr>
          <w:rFonts w:ascii="Palatino Linotype" w:hAnsi="Palatino Linotype" w:cs="Arial,Bold"/>
          <w:bCs/>
          <w:i/>
          <w:sz w:val="22"/>
          <w:lang w:eastAsia="es-MX"/>
        </w:rPr>
        <w:t xml:space="preserve">RRA 0937/17. Senado de la República. 15 de marzo de 2017. Por unanimidad. Comisionada Ponente Ximena Puente de la Mora. </w:t>
      </w:r>
    </w:p>
    <w:p w14:paraId="170EE33B" w14:textId="77777777" w:rsidR="003B7929" w:rsidRPr="00CC1A59" w:rsidRDefault="003B7929" w:rsidP="003B7929">
      <w:pPr>
        <w:ind w:left="709" w:right="709"/>
        <w:jc w:val="both"/>
        <w:rPr>
          <w:rFonts w:ascii="Palatino Linotype" w:hAnsi="Palatino Linotype" w:cs="Arial,Bold"/>
          <w:bCs/>
          <w:i/>
          <w:sz w:val="22"/>
          <w:lang w:eastAsia="es-MX"/>
        </w:rPr>
      </w:pPr>
      <w:r w:rsidRPr="00CC1A59">
        <w:rPr>
          <w:rFonts w:ascii="Palatino Linotype" w:hAnsi="Palatino Linotype" w:cs="Arial,Bold"/>
          <w:bCs/>
          <w:i/>
          <w:sz w:val="22"/>
          <w:lang w:eastAsia="es-MX"/>
        </w:rPr>
        <w:t>RRA 0478/17. Secretaría de Relaciones Exteriores. 26 de abril de 2017. Por unanimidad. Comisionada Ponente Areli Cano Guadiana.”</w:t>
      </w:r>
    </w:p>
    <w:p w14:paraId="0948457D" w14:textId="53B8FA85" w:rsidR="00E135A7" w:rsidRPr="00CC1A59" w:rsidRDefault="00E135A7" w:rsidP="003B7929">
      <w:pPr>
        <w:spacing w:line="360" w:lineRule="auto"/>
        <w:ind w:right="-91"/>
        <w:jc w:val="both"/>
        <w:rPr>
          <w:rFonts w:ascii="Palatino Linotype" w:hAnsi="Palatino Linotype" w:cs="Arial"/>
        </w:rPr>
      </w:pPr>
      <w:r w:rsidRPr="00CC1A59">
        <w:rPr>
          <w:rFonts w:ascii="Palatino Linotype" w:hAnsi="Palatino Linotype" w:cs="Arial"/>
        </w:rPr>
        <w:t>Ahora bien,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se deberá realizarse en términos de lo que disponen los artículos 49 fracción VIII, 53, fracción X y 59, fracción V, de la Ley en consulta, cuyo sentido literal es el siguiente:</w:t>
      </w:r>
    </w:p>
    <w:p w14:paraId="349E8163" w14:textId="77777777" w:rsidR="00E135A7" w:rsidRPr="00CC1A59" w:rsidRDefault="00E135A7" w:rsidP="00E135A7">
      <w:pPr>
        <w:spacing w:before="240"/>
        <w:ind w:left="993" w:right="1041"/>
        <w:contextualSpacing/>
        <w:jc w:val="both"/>
        <w:rPr>
          <w:rFonts w:ascii="Palatino Linotype" w:hAnsi="Palatino Linotype"/>
          <w:i/>
          <w:sz w:val="22"/>
          <w:szCs w:val="22"/>
        </w:rPr>
      </w:pPr>
      <w:r w:rsidRPr="00CC1A59">
        <w:rPr>
          <w:rFonts w:ascii="Palatino Linotype" w:hAnsi="Palatino Linotype"/>
          <w:b/>
          <w:i/>
          <w:sz w:val="22"/>
          <w:szCs w:val="22"/>
        </w:rPr>
        <w:t>“Artículo 49.</w:t>
      </w:r>
      <w:r w:rsidRPr="00CC1A59">
        <w:rPr>
          <w:rFonts w:ascii="Palatino Linotype" w:hAnsi="Palatino Linotype"/>
          <w:i/>
          <w:sz w:val="22"/>
          <w:szCs w:val="22"/>
        </w:rPr>
        <w:t xml:space="preserve"> </w:t>
      </w:r>
      <w:r w:rsidRPr="00CC1A59">
        <w:rPr>
          <w:rFonts w:ascii="Palatino Linotype" w:hAnsi="Palatino Linotype"/>
          <w:b/>
          <w:i/>
          <w:sz w:val="22"/>
          <w:szCs w:val="22"/>
        </w:rPr>
        <w:t>Los Comités de Transparencia</w:t>
      </w:r>
      <w:r w:rsidRPr="00CC1A59">
        <w:rPr>
          <w:rFonts w:ascii="Palatino Linotype" w:hAnsi="Palatino Linotype"/>
          <w:i/>
          <w:sz w:val="22"/>
          <w:szCs w:val="22"/>
        </w:rPr>
        <w:t xml:space="preserve"> tendrán las siguientes atribuciones:</w:t>
      </w:r>
    </w:p>
    <w:p w14:paraId="3FD6768D" w14:textId="77777777" w:rsidR="00E135A7" w:rsidRPr="00CC1A59" w:rsidRDefault="00E135A7" w:rsidP="00E135A7">
      <w:pPr>
        <w:spacing w:before="240"/>
        <w:ind w:left="993" w:right="1041"/>
        <w:contextualSpacing/>
        <w:jc w:val="both"/>
        <w:rPr>
          <w:rFonts w:ascii="Palatino Linotype" w:hAnsi="Palatino Linotype"/>
          <w:i/>
          <w:sz w:val="22"/>
          <w:szCs w:val="22"/>
        </w:rPr>
      </w:pPr>
      <w:r w:rsidRPr="00CC1A59">
        <w:rPr>
          <w:rFonts w:ascii="Palatino Linotype" w:hAnsi="Palatino Linotype"/>
          <w:b/>
          <w:i/>
          <w:sz w:val="22"/>
          <w:szCs w:val="22"/>
        </w:rPr>
        <w:t>VIII. Aprobar, modificar o revocar la clasificación de la información</w:t>
      </w:r>
      <w:r w:rsidRPr="00CC1A59">
        <w:rPr>
          <w:rFonts w:ascii="Palatino Linotype" w:hAnsi="Palatino Linotype"/>
          <w:i/>
          <w:sz w:val="22"/>
          <w:szCs w:val="22"/>
        </w:rPr>
        <w:t>…”</w:t>
      </w:r>
    </w:p>
    <w:p w14:paraId="218ED2EB" w14:textId="77777777" w:rsidR="00E135A7" w:rsidRPr="00CC1A59" w:rsidRDefault="00E135A7" w:rsidP="00E135A7">
      <w:pPr>
        <w:spacing w:before="240"/>
        <w:ind w:left="993" w:right="1041"/>
        <w:contextualSpacing/>
        <w:jc w:val="both"/>
        <w:rPr>
          <w:rFonts w:ascii="Palatino Linotype" w:hAnsi="Palatino Linotype"/>
          <w:b/>
          <w:i/>
          <w:sz w:val="22"/>
          <w:szCs w:val="22"/>
        </w:rPr>
      </w:pPr>
    </w:p>
    <w:p w14:paraId="7F3E5716" w14:textId="77777777" w:rsidR="00E135A7" w:rsidRPr="00CC1A59" w:rsidRDefault="00E135A7" w:rsidP="00E135A7">
      <w:pPr>
        <w:spacing w:before="240"/>
        <w:ind w:left="993" w:right="1041"/>
        <w:contextualSpacing/>
        <w:jc w:val="both"/>
        <w:rPr>
          <w:rFonts w:ascii="Palatino Linotype" w:hAnsi="Palatino Linotype"/>
          <w:i/>
          <w:sz w:val="22"/>
          <w:szCs w:val="22"/>
        </w:rPr>
      </w:pPr>
      <w:r w:rsidRPr="00CC1A59">
        <w:rPr>
          <w:rFonts w:ascii="Palatino Linotype" w:hAnsi="Palatino Linotype"/>
          <w:i/>
          <w:sz w:val="22"/>
          <w:szCs w:val="22"/>
        </w:rPr>
        <w:t>“</w:t>
      </w:r>
      <w:r w:rsidRPr="00CC1A59">
        <w:rPr>
          <w:rFonts w:ascii="Palatino Linotype" w:hAnsi="Palatino Linotype"/>
          <w:b/>
          <w:i/>
          <w:sz w:val="22"/>
          <w:szCs w:val="22"/>
        </w:rPr>
        <w:t>Artículo 53.</w:t>
      </w:r>
      <w:r w:rsidRPr="00CC1A59">
        <w:rPr>
          <w:rFonts w:ascii="Palatino Linotype" w:hAnsi="Palatino Linotype"/>
          <w:i/>
          <w:sz w:val="22"/>
          <w:szCs w:val="22"/>
        </w:rPr>
        <w:t xml:space="preserve"> Las </w:t>
      </w:r>
      <w:r w:rsidRPr="00CC1A59">
        <w:rPr>
          <w:rFonts w:ascii="Palatino Linotype" w:hAnsi="Palatino Linotype"/>
          <w:b/>
          <w:i/>
          <w:sz w:val="22"/>
          <w:szCs w:val="22"/>
        </w:rPr>
        <w:t>Unidades de Transparencia</w:t>
      </w:r>
      <w:r w:rsidRPr="00CC1A59">
        <w:rPr>
          <w:rFonts w:ascii="Palatino Linotype" w:hAnsi="Palatino Linotype"/>
          <w:i/>
          <w:sz w:val="22"/>
          <w:szCs w:val="22"/>
        </w:rPr>
        <w:t xml:space="preserve"> tendrán las siguientes </w:t>
      </w:r>
      <w:r w:rsidRPr="00CC1A59">
        <w:rPr>
          <w:rFonts w:ascii="Palatino Linotype" w:hAnsi="Palatino Linotype"/>
          <w:b/>
          <w:i/>
          <w:sz w:val="22"/>
          <w:szCs w:val="22"/>
        </w:rPr>
        <w:t>funciones</w:t>
      </w:r>
      <w:r w:rsidRPr="00CC1A59">
        <w:rPr>
          <w:rFonts w:ascii="Palatino Linotype" w:hAnsi="Palatino Linotype"/>
          <w:i/>
          <w:sz w:val="22"/>
          <w:szCs w:val="22"/>
        </w:rPr>
        <w:t>:</w:t>
      </w:r>
    </w:p>
    <w:p w14:paraId="159FDF68" w14:textId="77777777" w:rsidR="00E135A7" w:rsidRPr="00CC1A59" w:rsidRDefault="00E135A7" w:rsidP="00E135A7">
      <w:pPr>
        <w:spacing w:before="240"/>
        <w:ind w:left="993" w:right="1041"/>
        <w:contextualSpacing/>
        <w:jc w:val="both"/>
        <w:rPr>
          <w:rFonts w:ascii="Palatino Linotype" w:hAnsi="Palatino Linotype"/>
          <w:i/>
          <w:sz w:val="22"/>
          <w:szCs w:val="22"/>
        </w:rPr>
      </w:pPr>
      <w:r w:rsidRPr="00CC1A59">
        <w:rPr>
          <w:rFonts w:ascii="Palatino Linotype" w:hAnsi="Palatino Linotype"/>
          <w:b/>
          <w:i/>
          <w:sz w:val="22"/>
          <w:szCs w:val="22"/>
        </w:rPr>
        <w:t>X. Presentar ante el Comité, el proyecto de clasificación de información</w:t>
      </w:r>
      <w:r w:rsidRPr="00CC1A59">
        <w:rPr>
          <w:rFonts w:ascii="Palatino Linotype" w:hAnsi="Palatino Linotype"/>
          <w:i/>
          <w:sz w:val="22"/>
          <w:szCs w:val="22"/>
        </w:rPr>
        <w:t xml:space="preserve">…” </w:t>
      </w:r>
    </w:p>
    <w:p w14:paraId="314A485D" w14:textId="77777777" w:rsidR="00E135A7" w:rsidRPr="00CC1A59" w:rsidRDefault="00E135A7" w:rsidP="00E135A7">
      <w:pPr>
        <w:spacing w:before="240"/>
        <w:ind w:left="993" w:right="1041"/>
        <w:contextualSpacing/>
        <w:jc w:val="both"/>
        <w:rPr>
          <w:rFonts w:ascii="Palatino Linotype" w:hAnsi="Palatino Linotype"/>
          <w:i/>
          <w:sz w:val="22"/>
          <w:szCs w:val="22"/>
        </w:rPr>
      </w:pPr>
    </w:p>
    <w:p w14:paraId="09C6D861" w14:textId="77777777" w:rsidR="00E135A7" w:rsidRPr="00CC1A59" w:rsidRDefault="00E135A7" w:rsidP="00E135A7">
      <w:pPr>
        <w:spacing w:before="240"/>
        <w:ind w:left="993" w:right="1041"/>
        <w:contextualSpacing/>
        <w:jc w:val="both"/>
        <w:rPr>
          <w:rFonts w:ascii="Palatino Linotype" w:hAnsi="Palatino Linotype"/>
          <w:i/>
          <w:sz w:val="22"/>
          <w:szCs w:val="22"/>
        </w:rPr>
      </w:pPr>
      <w:r w:rsidRPr="00CC1A59">
        <w:rPr>
          <w:rFonts w:ascii="Palatino Linotype" w:hAnsi="Palatino Linotype"/>
          <w:b/>
          <w:i/>
          <w:sz w:val="22"/>
          <w:szCs w:val="22"/>
        </w:rPr>
        <w:t>“Artículo 59.</w:t>
      </w:r>
      <w:r w:rsidRPr="00CC1A59">
        <w:rPr>
          <w:rFonts w:ascii="Palatino Linotype" w:hAnsi="Palatino Linotype"/>
          <w:i/>
          <w:sz w:val="22"/>
          <w:szCs w:val="22"/>
        </w:rPr>
        <w:t xml:space="preserve"> Los </w:t>
      </w:r>
      <w:r w:rsidRPr="00CC1A59">
        <w:rPr>
          <w:rFonts w:ascii="Palatino Linotype" w:hAnsi="Palatino Linotype"/>
          <w:b/>
          <w:i/>
          <w:sz w:val="22"/>
          <w:szCs w:val="22"/>
        </w:rPr>
        <w:t>servidores públicos habilitados</w:t>
      </w:r>
      <w:r w:rsidRPr="00CC1A59">
        <w:rPr>
          <w:rFonts w:ascii="Palatino Linotype" w:hAnsi="Palatino Linotype"/>
          <w:i/>
          <w:sz w:val="22"/>
          <w:szCs w:val="22"/>
        </w:rPr>
        <w:t xml:space="preserve"> tendrán las </w:t>
      </w:r>
      <w:r w:rsidRPr="00CC1A59">
        <w:rPr>
          <w:rFonts w:ascii="Palatino Linotype" w:hAnsi="Palatino Linotype"/>
          <w:b/>
          <w:i/>
          <w:sz w:val="22"/>
          <w:szCs w:val="22"/>
        </w:rPr>
        <w:t>funciones</w:t>
      </w:r>
      <w:r w:rsidRPr="00CC1A59">
        <w:rPr>
          <w:rFonts w:ascii="Palatino Linotype" w:hAnsi="Palatino Linotype"/>
          <w:i/>
          <w:sz w:val="22"/>
          <w:szCs w:val="22"/>
        </w:rPr>
        <w:t xml:space="preserve"> siguientes:</w:t>
      </w:r>
    </w:p>
    <w:p w14:paraId="2C67A462" w14:textId="77777777" w:rsidR="00E135A7" w:rsidRPr="00CC1A59" w:rsidRDefault="00E135A7" w:rsidP="00E135A7">
      <w:pPr>
        <w:spacing w:before="240"/>
        <w:ind w:left="993" w:right="1041"/>
        <w:contextualSpacing/>
        <w:jc w:val="both"/>
        <w:rPr>
          <w:rFonts w:ascii="Palatino Linotype" w:hAnsi="Palatino Linotype"/>
          <w:i/>
          <w:sz w:val="22"/>
          <w:szCs w:val="22"/>
        </w:rPr>
      </w:pPr>
      <w:r w:rsidRPr="00CC1A59">
        <w:rPr>
          <w:rFonts w:ascii="Palatino Linotype" w:hAnsi="Palatino Linotype"/>
          <w:b/>
          <w:i/>
          <w:sz w:val="22"/>
          <w:szCs w:val="22"/>
        </w:rPr>
        <w:lastRenderedPageBreak/>
        <w:t>V. Integrar y presentar al responsable de la Unidad de Transparencia la propuesta de clasificación de información</w:t>
      </w:r>
      <w:r w:rsidRPr="00CC1A59">
        <w:rPr>
          <w:rFonts w:ascii="Palatino Linotype" w:hAnsi="Palatino Linotype"/>
          <w:i/>
          <w:sz w:val="22"/>
          <w:szCs w:val="22"/>
        </w:rPr>
        <w:t>, la cual tendrá los fundamentos y argumentos en que se basa dicha propuesta…”</w:t>
      </w:r>
    </w:p>
    <w:p w14:paraId="1F19FE59" w14:textId="77777777" w:rsidR="00E135A7" w:rsidRPr="00CC1A59" w:rsidRDefault="00E135A7" w:rsidP="00E135A7">
      <w:pPr>
        <w:spacing w:before="240" w:after="240" w:line="360" w:lineRule="auto"/>
        <w:jc w:val="both"/>
        <w:rPr>
          <w:rFonts w:ascii="Palatino Linotype" w:hAnsi="Palatino Linotype" w:cs="Arial"/>
        </w:rPr>
      </w:pPr>
      <w:r w:rsidRPr="00CC1A59">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433F5F65" w14:textId="77777777" w:rsidR="00E135A7" w:rsidRPr="00CC1A59" w:rsidRDefault="00E135A7" w:rsidP="00E135A7">
      <w:pPr>
        <w:spacing w:before="240" w:after="240" w:line="360" w:lineRule="auto"/>
        <w:jc w:val="both"/>
        <w:rPr>
          <w:rFonts w:ascii="Palatino Linotype" w:hAnsi="Palatino Linotype"/>
          <w:color w:val="000000"/>
        </w:rPr>
      </w:pPr>
      <w:r w:rsidRPr="00CC1A59">
        <w:rPr>
          <w:rFonts w:ascii="Palatino Linotype" w:hAnsi="Palatino Linotype" w:cs="Arial"/>
        </w:rPr>
        <w:t>Para lo cual, a su vez en el caso de información de carácter confidencial se debe atender a lo que señala el artículo 149 de la Ley de Transparencia Local vigente, que se lee como sigue:</w:t>
      </w:r>
    </w:p>
    <w:p w14:paraId="713B6EF8" w14:textId="77777777" w:rsidR="00E135A7" w:rsidRPr="00CC1A59" w:rsidRDefault="00E135A7" w:rsidP="00E135A7">
      <w:pPr>
        <w:spacing w:before="240" w:after="240"/>
        <w:ind w:left="993" w:right="1041"/>
        <w:jc w:val="both"/>
        <w:rPr>
          <w:rFonts w:ascii="Palatino Linotype" w:hAnsi="Palatino Linotype" w:cs="Arial"/>
          <w:i/>
          <w:sz w:val="22"/>
          <w:szCs w:val="22"/>
        </w:rPr>
      </w:pPr>
      <w:r w:rsidRPr="00CC1A59">
        <w:rPr>
          <w:rFonts w:ascii="Palatino Linotype" w:hAnsi="Palatino Linotype"/>
          <w:i/>
          <w:color w:val="000000"/>
          <w:sz w:val="22"/>
          <w:szCs w:val="22"/>
        </w:rPr>
        <w:t>“</w:t>
      </w:r>
      <w:r w:rsidRPr="00CC1A59">
        <w:rPr>
          <w:rFonts w:ascii="Palatino Linotype" w:hAnsi="Palatino Linotype"/>
          <w:b/>
          <w:i/>
          <w:sz w:val="22"/>
          <w:szCs w:val="22"/>
        </w:rPr>
        <w:t>Artículo 149.</w:t>
      </w:r>
      <w:r w:rsidRPr="00CC1A59">
        <w:rPr>
          <w:rFonts w:ascii="Palatino Linotype" w:hAnsi="Palatino Linotype"/>
          <w:i/>
          <w:sz w:val="22"/>
          <w:szCs w:val="22"/>
        </w:rPr>
        <w:t xml:space="preserve"> El </w:t>
      </w:r>
      <w:r w:rsidRPr="00CC1A59">
        <w:rPr>
          <w:rFonts w:ascii="Palatino Linotype" w:hAnsi="Palatino Linotype"/>
          <w:b/>
          <w:i/>
          <w:sz w:val="22"/>
          <w:szCs w:val="22"/>
        </w:rPr>
        <w:t>acuerdo que clasifique la información como confidencial</w:t>
      </w:r>
      <w:r w:rsidRPr="00CC1A59">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101D12AA" w14:textId="77777777" w:rsidR="00E135A7" w:rsidRPr="00CC1A59" w:rsidRDefault="00E135A7" w:rsidP="00E135A7">
      <w:pPr>
        <w:spacing w:before="240" w:after="240" w:line="360" w:lineRule="auto"/>
        <w:jc w:val="both"/>
        <w:rPr>
          <w:rFonts w:ascii="Palatino Linotype" w:hAnsi="Palatino Linotype" w:cs="Arial"/>
        </w:rPr>
      </w:pPr>
      <w:r w:rsidRPr="00CC1A59">
        <w:rPr>
          <w:rFonts w:ascii="Palatino Linotype" w:hAnsi="Palatino Linotype" w:cs="Arial"/>
          <w:lang w:eastAsia="es-CO"/>
        </w:rPr>
        <w:t xml:space="preserve">Es decir, el Sujeto Obligado a través de su Comité de Transparencia, de ser el caso;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w:t>
      </w:r>
      <w:r w:rsidRPr="00CC1A59">
        <w:rPr>
          <w:rFonts w:ascii="Palatino Linotype" w:hAnsi="Palatino Linotype" w:cs="Arial"/>
          <w:lang w:eastAsia="es-CO"/>
        </w:rPr>
        <w:lastRenderedPageBreak/>
        <w:t>razones de la versión pública de la documentación entregada se estaría violentando el derecho de acceso a la información del solicitante.</w:t>
      </w:r>
    </w:p>
    <w:p w14:paraId="36367A62" w14:textId="35A30ABC" w:rsidR="00F33D7B" w:rsidRPr="00CC1A59" w:rsidRDefault="00F33D7B" w:rsidP="00F33D7B">
      <w:pPr>
        <w:spacing w:before="240" w:after="240" w:line="360" w:lineRule="auto"/>
        <w:jc w:val="both"/>
        <w:rPr>
          <w:rFonts w:ascii="Palatino Linotype" w:hAnsi="Palatino Linotype" w:cs="Arial"/>
        </w:rPr>
      </w:pPr>
      <w:r w:rsidRPr="00CC1A59">
        <w:rPr>
          <w:rFonts w:ascii="Palatino Linotype" w:hAnsi="Palatino Linotype" w:cs="Arial"/>
        </w:rPr>
        <w:t xml:space="preserve">Así, con fundamento en lo prescrito en los artículos 5 párrafos </w:t>
      </w:r>
      <w:r w:rsidR="000A0008" w:rsidRPr="00CC1A59">
        <w:rPr>
          <w:rFonts w:ascii="Palatino Linotype" w:hAnsi="Palatino Linotype" w:cs="Arial"/>
        </w:rPr>
        <w:t>vigésimo</w:t>
      </w:r>
      <w:r w:rsidRPr="00CC1A59">
        <w:rPr>
          <w:rFonts w:ascii="Palatino Linotype" w:hAnsi="Palatino Linotype" w:cs="Arial"/>
        </w:rPr>
        <w:t xml:space="preserve">, </w:t>
      </w:r>
      <w:r w:rsidR="000A0008" w:rsidRPr="00CC1A59">
        <w:rPr>
          <w:rFonts w:ascii="Palatino Linotype" w:hAnsi="Palatino Linotype" w:cs="Arial"/>
        </w:rPr>
        <w:t>vigésimo primero y vigésimo segundo</w:t>
      </w:r>
      <w:r w:rsidRPr="00CC1A59">
        <w:rPr>
          <w:rFonts w:ascii="Palatino Linotype" w:hAnsi="Palatino Linotype" w:cs="Arial"/>
        </w:rPr>
        <w:t xml:space="preserve"> de la Constitución Política del Estado Libre y Soberano de México; 2, fracción II; 29, 36 fracciones I y II; 176, 178,</w:t>
      </w:r>
      <w:r w:rsidR="00CC1AB2" w:rsidRPr="00CC1A59">
        <w:rPr>
          <w:rFonts w:ascii="Palatino Linotype" w:hAnsi="Palatino Linotype" w:cs="Arial"/>
        </w:rPr>
        <w:t xml:space="preserve"> 179</w:t>
      </w:r>
      <w:r w:rsidRPr="00CC1A59">
        <w:rPr>
          <w:rFonts w:ascii="Palatino Linotype" w:hAnsi="Palatino Linotype" w:cs="Arial"/>
        </w:rPr>
        <w:t xml:space="preserve">, 181, 185 fracción I de la Ley de Transparencia y Acceso a la Información Pública del Estado de México y Municipios, este Pleno: </w:t>
      </w:r>
    </w:p>
    <w:p w14:paraId="6301E10F" w14:textId="77777777" w:rsidR="00F33D7B" w:rsidRPr="00CC1A59" w:rsidRDefault="00F33D7B" w:rsidP="00CC035E">
      <w:pPr>
        <w:pStyle w:val="Prrafodelista"/>
        <w:numPr>
          <w:ilvl w:val="0"/>
          <w:numId w:val="1"/>
        </w:numPr>
        <w:spacing w:before="240" w:after="240" w:line="360" w:lineRule="auto"/>
        <w:contextualSpacing/>
        <w:jc w:val="center"/>
        <w:rPr>
          <w:rFonts w:ascii="Palatino Linotype" w:hAnsi="Palatino Linotype" w:cs="Arial"/>
          <w:b/>
        </w:rPr>
      </w:pPr>
      <w:r w:rsidRPr="00CC1A59">
        <w:rPr>
          <w:rFonts w:ascii="Palatino Linotype" w:hAnsi="Palatino Linotype" w:cs="Arial"/>
          <w:b/>
        </w:rPr>
        <w:t>R E S U E L V E:</w:t>
      </w:r>
    </w:p>
    <w:p w14:paraId="2E9841F3" w14:textId="45870C35" w:rsidR="008204B5" w:rsidRPr="00CC1A59" w:rsidRDefault="004F586A" w:rsidP="008204B5">
      <w:pPr>
        <w:spacing w:before="240" w:after="240" w:line="360" w:lineRule="auto"/>
        <w:jc w:val="both"/>
        <w:rPr>
          <w:rFonts w:ascii="Palatino Linotype" w:hAnsi="Palatino Linotype" w:cs="Arial"/>
          <w:strike/>
        </w:rPr>
      </w:pPr>
      <w:r w:rsidRPr="00CC1A59">
        <w:rPr>
          <w:rFonts w:ascii="Palatino Linotype" w:hAnsi="Palatino Linotype" w:cs="Arial"/>
          <w:b/>
        </w:rPr>
        <w:t xml:space="preserve">Primero. </w:t>
      </w:r>
      <w:r w:rsidR="00F13975" w:rsidRPr="00CC1A59">
        <w:rPr>
          <w:rFonts w:ascii="Palatino Linotype" w:hAnsi="Palatino Linotype" w:cs="Arial"/>
        </w:rPr>
        <w:t xml:space="preserve">Son fundados los motivos de inconformidad aducidos por </w:t>
      </w:r>
      <w:r w:rsidR="006F751E" w:rsidRPr="00CC1A59">
        <w:rPr>
          <w:rFonts w:ascii="Palatino Linotype" w:hAnsi="Palatino Linotype" w:cs="Arial"/>
        </w:rPr>
        <w:t>e</w:t>
      </w:r>
      <w:r w:rsidR="00F13975" w:rsidRPr="00CC1A59">
        <w:rPr>
          <w:rFonts w:ascii="Palatino Linotype" w:hAnsi="Palatino Linotype" w:cs="Arial"/>
          <w:b/>
        </w:rPr>
        <w:t>l recurrente</w:t>
      </w:r>
      <w:r w:rsidR="00F13975" w:rsidRPr="00CC1A59">
        <w:rPr>
          <w:rFonts w:ascii="Palatino Linotype" w:hAnsi="Palatino Linotype" w:cs="Arial"/>
        </w:rPr>
        <w:t>, en términos de los argumentos de derecho señalados en el Considerando Cuarto.</w:t>
      </w:r>
    </w:p>
    <w:p w14:paraId="17CA3D24" w14:textId="105A15E0" w:rsidR="00802444" w:rsidRPr="00CC1A59" w:rsidRDefault="00802444" w:rsidP="00802444">
      <w:pPr>
        <w:spacing w:after="240" w:line="360" w:lineRule="auto"/>
        <w:jc w:val="both"/>
        <w:rPr>
          <w:rFonts w:ascii="Palatino Linotype" w:hAnsi="Palatino Linotype" w:cs="Arial"/>
          <w:bCs/>
          <w:shd w:val="clear" w:color="auto" w:fill="FFFFFF"/>
        </w:rPr>
      </w:pPr>
      <w:r w:rsidRPr="00CC1A59">
        <w:rPr>
          <w:rFonts w:ascii="Palatino Linotype" w:hAnsi="Palatino Linotype" w:cs="Arial"/>
          <w:b/>
          <w:bCs/>
          <w:shd w:val="clear" w:color="auto" w:fill="FFFFFF"/>
        </w:rPr>
        <w:t xml:space="preserve">Segundo. </w:t>
      </w:r>
      <w:r w:rsidRPr="00CC1A59">
        <w:rPr>
          <w:rFonts w:ascii="Palatino Linotype" w:hAnsi="Palatino Linotype" w:cs="Arial"/>
          <w:bCs/>
          <w:shd w:val="clear" w:color="auto" w:fill="FFFFFF"/>
        </w:rPr>
        <w:t>Se</w:t>
      </w:r>
      <w:r w:rsidRPr="00CC1A59">
        <w:rPr>
          <w:rFonts w:ascii="Palatino Linotype" w:hAnsi="Palatino Linotype" w:cs="Arial"/>
          <w:b/>
          <w:bCs/>
          <w:shd w:val="clear" w:color="auto" w:fill="FFFFFF"/>
        </w:rPr>
        <w:t xml:space="preserve"> ORDENA </w:t>
      </w:r>
      <w:r w:rsidRPr="00CC1A59">
        <w:rPr>
          <w:rFonts w:ascii="Palatino Linotype" w:hAnsi="Palatino Linotype" w:cs="Arial"/>
          <w:bCs/>
          <w:shd w:val="clear" w:color="auto" w:fill="FFFFFF"/>
        </w:rPr>
        <w:t>al</w:t>
      </w:r>
      <w:r w:rsidRPr="00CC1A59">
        <w:rPr>
          <w:rFonts w:ascii="Palatino Linotype" w:hAnsi="Palatino Linotype" w:cs="Arial"/>
          <w:b/>
          <w:bCs/>
          <w:shd w:val="clear" w:color="auto" w:fill="FFFFFF"/>
        </w:rPr>
        <w:t xml:space="preserve"> Sujeto Obligado </w:t>
      </w:r>
      <w:r w:rsidRPr="00CC1A59">
        <w:rPr>
          <w:rFonts w:ascii="Palatino Linotype" w:hAnsi="Palatino Linotype" w:cs="Arial"/>
          <w:bCs/>
          <w:shd w:val="clear" w:color="auto" w:fill="FFFFFF"/>
        </w:rPr>
        <w:t>que en términos de</w:t>
      </w:r>
      <w:r w:rsidR="00A665EC" w:rsidRPr="00CC1A59">
        <w:rPr>
          <w:rFonts w:ascii="Palatino Linotype" w:hAnsi="Palatino Linotype" w:cs="Arial"/>
          <w:bCs/>
          <w:shd w:val="clear" w:color="auto" w:fill="FFFFFF"/>
        </w:rPr>
        <w:t xml:space="preserve"> </w:t>
      </w:r>
      <w:r w:rsidRPr="00CC1A59">
        <w:rPr>
          <w:rFonts w:ascii="Palatino Linotype" w:hAnsi="Palatino Linotype" w:cs="Arial"/>
          <w:bCs/>
          <w:shd w:val="clear" w:color="auto" w:fill="FFFFFF"/>
        </w:rPr>
        <w:t>l</w:t>
      </w:r>
      <w:r w:rsidR="00A665EC" w:rsidRPr="00CC1A59">
        <w:rPr>
          <w:rFonts w:ascii="Palatino Linotype" w:hAnsi="Palatino Linotype" w:cs="Arial"/>
          <w:bCs/>
          <w:shd w:val="clear" w:color="auto" w:fill="FFFFFF"/>
        </w:rPr>
        <w:t>os</w:t>
      </w:r>
      <w:r w:rsidRPr="00CC1A59">
        <w:rPr>
          <w:rFonts w:ascii="Palatino Linotype" w:hAnsi="Palatino Linotype" w:cs="Arial"/>
          <w:bCs/>
          <w:shd w:val="clear" w:color="auto" w:fill="FFFFFF"/>
        </w:rPr>
        <w:t xml:space="preserve"> Considerando</w:t>
      </w:r>
      <w:r w:rsidR="00A665EC" w:rsidRPr="00CC1A59">
        <w:rPr>
          <w:rFonts w:ascii="Palatino Linotype" w:hAnsi="Palatino Linotype" w:cs="Arial"/>
          <w:bCs/>
          <w:shd w:val="clear" w:color="auto" w:fill="FFFFFF"/>
        </w:rPr>
        <w:t>s</w:t>
      </w:r>
      <w:r w:rsidRPr="00CC1A59">
        <w:rPr>
          <w:rFonts w:ascii="Palatino Linotype" w:hAnsi="Palatino Linotype" w:cs="Arial"/>
          <w:bCs/>
          <w:shd w:val="clear" w:color="auto" w:fill="FFFFFF"/>
        </w:rPr>
        <w:t xml:space="preserve"> Cuarto </w:t>
      </w:r>
      <w:r w:rsidR="00A665EC" w:rsidRPr="00CC1A59">
        <w:rPr>
          <w:rFonts w:ascii="Palatino Linotype" w:hAnsi="Palatino Linotype" w:cs="Arial"/>
          <w:bCs/>
          <w:shd w:val="clear" w:color="auto" w:fill="FFFFFF"/>
        </w:rPr>
        <w:t xml:space="preserve">y Quinto </w:t>
      </w:r>
      <w:r w:rsidRPr="00CC1A59">
        <w:rPr>
          <w:rFonts w:ascii="Palatino Linotype" w:hAnsi="Palatino Linotype" w:cs="Arial"/>
          <w:bCs/>
          <w:shd w:val="clear" w:color="auto" w:fill="FFFFFF"/>
        </w:rPr>
        <w:t>de esta resolución, haga entrega vía SAIMEX</w:t>
      </w:r>
      <w:r w:rsidR="00A665EC" w:rsidRPr="00CC1A59">
        <w:rPr>
          <w:rFonts w:ascii="Palatino Linotype" w:hAnsi="Palatino Linotype" w:cs="Arial"/>
          <w:bCs/>
          <w:shd w:val="clear" w:color="auto" w:fill="FFFFFF"/>
        </w:rPr>
        <w:t>,</w:t>
      </w:r>
      <w:r w:rsidR="00D00CF8" w:rsidRPr="00CC1A59">
        <w:rPr>
          <w:rFonts w:ascii="Palatino Linotype" w:hAnsi="Palatino Linotype" w:cs="Arial"/>
          <w:bCs/>
          <w:shd w:val="clear" w:color="auto" w:fill="FFFFFF"/>
        </w:rPr>
        <w:t xml:space="preserve"> de tenerlos en formato .pdf y</w:t>
      </w:r>
      <w:r w:rsidR="00A665EC" w:rsidRPr="00CC1A59">
        <w:rPr>
          <w:rFonts w:ascii="Palatino Linotype" w:hAnsi="Palatino Linotype" w:cs="Arial"/>
          <w:bCs/>
          <w:shd w:val="clear" w:color="auto" w:fill="FFFFFF"/>
        </w:rPr>
        <w:t xml:space="preserve"> en versión pública de ser procedente</w:t>
      </w:r>
      <w:r w:rsidRPr="00CC1A59">
        <w:rPr>
          <w:rFonts w:ascii="Palatino Linotype" w:hAnsi="Palatino Linotype" w:cs="Arial"/>
          <w:bCs/>
          <w:shd w:val="clear" w:color="auto" w:fill="FFFFFF"/>
        </w:rPr>
        <w:t>, de lo siguiente:</w:t>
      </w:r>
    </w:p>
    <w:p w14:paraId="44985D47" w14:textId="3FC1C290" w:rsidR="00802444" w:rsidRPr="00CC1A59" w:rsidRDefault="00A665EC" w:rsidP="00CC035E">
      <w:pPr>
        <w:pStyle w:val="Prrafodelista"/>
        <w:numPr>
          <w:ilvl w:val="0"/>
          <w:numId w:val="6"/>
        </w:numPr>
        <w:spacing w:after="240" w:line="360" w:lineRule="auto"/>
        <w:jc w:val="both"/>
        <w:rPr>
          <w:rFonts w:ascii="Palatino Linotype" w:hAnsi="Palatino Linotype" w:cs="Arial"/>
          <w:bCs/>
          <w:shd w:val="clear" w:color="auto" w:fill="FFFFFF"/>
        </w:rPr>
      </w:pPr>
      <w:r w:rsidRPr="00CC1A59">
        <w:rPr>
          <w:rFonts w:ascii="Palatino Linotype" w:hAnsi="Palatino Linotype" w:cs="Arial"/>
          <w:bCs/>
          <w:shd w:val="clear" w:color="auto" w:fill="FFFFFF"/>
        </w:rPr>
        <w:t xml:space="preserve">Resoluciones disciplinarias y resarcitorias </w:t>
      </w:r>
      <w:r w:rsidR="00222F0F" w:rsidRPr="00CC1A59">
        <w:rPr>
          <w:rFonts w:ascii="Palatino Linotype" w:hAnsi="Palatino Linotype" w:cs="Arial"/>
          <w:bCs/>
          <w:shd w:val="clear" w:color="auto" w:fill="FFFFFF"/>
        </w:rPr>
        <w:t xml:space="preserve">que hayan quedado firmes, </w:t>
      </w:r>
      <w:r w:rsidRPr="00CC1A59">
        <w:rPr>
          <w:rFonts w:ascii="Palatino Linotype" w:hAnsi="Palatino Linotype" w:cs="Arial"/>
          <w:bCs/>
          <w:shd w:val="clear" w:color="auto" w:fill="FFFFFF"/>
        </w:rPr>
        <w:t xml:space="preserve">enviadas por </w:t>
      </w:r>
      <w:r w:rsidR="00222F0F" w:rsidRPr="00CC1A59">
        <w:rPr>
          <w:rFonts w:ascii="Palatino Linotype" w:hAnsi="Palatino Linotype" w:cs="Arial"/>
          <w:bCs/>
          <w:shd w:val="clear" w:color="auto" w:fill="FFFFFF"/>
        </w:rPr>
        <w:t>la Secretaría de la Contraloría, del uno de enero de dos mil dieciséis al dieciocho de julio de dos mil diecisiete</w:t>
      </w:r>
      <w:r w:rsidRPr="00CC1A59">
        <w:rPr>
          <w:rFonts w:ascii="Palatino Linotype" w:hAnsi="Palatino Linotype" w:cs="Arial"/>
          <w:bCs/>
          <w:shd w:val="clear" w:color="auto" w:fill="FFFFFF"/>
        </w:rPr>
        <w:t>.</w:t>
      </w:r>
    </w:p>
    <w:p w14:paraId="144A7DB4" w14:textId="101A43DD" w:rsidR="00222F0F" w:rsidRPr="00CC1A59" w:rsidRDefault="00222F0F" w:rsidP="00222F0F">
      <w:pPr>
        <w:pStyle w:val="Prrafodelista"/>
        <w:numPr>
          <w:ilvl w:val="0"/>
          <w:numId w:val="6"/>
        </w:numPr>
        <w:spacing w:after="240" w:line="360" w:lineRule="auto"/>
        <w:jc w:val="both"/>
        <w:rPr>
          <w:rFonts w:ascii="Palatino Linotype" w:hAnsi="Palatino Linotype" w:cs="Arial"/>
          <w:bCs/>
          <w:shd w:val="clear" w:color="auto" w:fill="FFFFFF"/>
        </w:rPr>
      </w:pPr>
      <w:r w:rsidRPr="00CC1A59">
        <w:rPr>
          <w:rFonts w:ascii="Palatino Linotype" w:hAnsi="Palatino Linotype" w:cs="Arial"/>
          <w:bCs/>
          <w:shd w:val="clear" w:color="auto" w:fill="FFFFFF"/>
        </w:rPr>
        <w:t>Resoluciones disciplinarias que hayan quedado firmes, enviadas por  la Contraloría del Poder Legislativo, del periodo del uno de enero de dos mil dieciséis al dieciocho de julio de dos mil diecisiete.</w:t>
      </w:r>
    </w:p>
    <w:p w14:paraId="48309E5F" w14:textId="2B739A1F" w:rsidR="00222F0F" w:rsidRPr="00CC1A59" w:rsidRDefault="00222F0F" w:rsidP="00CC035E">
      <w:pPr>
        <w:pStyle w:val="Prrafodelista"/>
        <w:numPr>
          <w:ilvl w:val="0"/>
          <w:numId w:val="6"/>
        </w:numPr>
        <w:spacing w:after="240" w:line="360" w:lineRule="auto"/>
        <w:jc w:val="both"/>
        <w:rPr>
          <w:rFonts w:ascii="Palatino Linotype" w:hAnsi="Palatino Linotype" w:cs="Arial"/>
          <w:bCs/>
          <w:shd w:val="clear" w:color="auto" w:fill="FFFFFF"/>
        </w:rPr>
      </w:pPr>
      <w:r w:rsidRPr="00CC1A59">
        <w:rPr>
          <w:rFonts w:ascii="Palatino Linotype" w:hAnsi="Palatino Linotype" w:cs="Arial"/>
          <w:bCs/>
          <w:shd w:val="clear" w:color="auto" w:fill="FFFFFF"/>
        </w:rPr>
        <w:lastRenderedPageBreak/>
        <w:t>Resoluciones por faltas administrativas no graves que hayan quedado firmes, enviadas por  la Contraloría del Poder Legislativo, del periodo del diecinueve de julio de dos mil diecisiete al dieciséis de marzo de dos mil dieciocho.</w:t>
      </w:r>
    </w:p>
    <w:p w14:paraId="55AAFEF9" w14:textId="54EB61B7" w:rsidR="00A665EC" w:rsidRPr="00CC1A59" w:rsidRDefault="00D00CF8" w:rsidP="00CC035E">
      <w:pPr>
        <w:pStyle w:val="Prrafodelista"/>
        <w:numPr>
          <w:ilvl w:val="0"/>
          <w:numId w:val="6"/>
        </w:numPr>
        <w:spacing w:after="240" w:line="360" w:lineRule="auto"/>
        <w:jc w:val="both"/>
        <w:rPr>
          <w:rFonts w:ascii="Palatino Linotype" w:hAnsi="Palatino Linotype" w:cs="Arial"/>
          <w:bCs/>
          <w:shd w:val="clear" w:color="auto" w:fill="FFFFFF"/>
        </w:rPr>
      </w:pPr>
      <w:r w:rsidRPr="00CC1A59">
        <w:rPr>
          <w:rFonts w:ascii="Palatino Linotype" w:hAnsi="Palatino Linotype" w:cs="Arial"/>
          <w:bCs/>
          <w:shd w:val="clear" w:color="auto" w:fill="FFFFFF"/>
        </w:rPr>
        <w:t>Los</w:t>
      </w:r>
      <w:r w:rsidR="00A665EC" w:rsidRPr="00CC1A59">
        <w:rPr>
          <w:rFonts w:ascii="Palatino Linotype" w:hAnsi="Palatino Linotype" w:cs="Arial"/>
          <w:bCs/>
          <w:shd w:val="clear" w:color="auto" w:fill="FFFFFF"/>
        </w:rPr>
        <w:t xml:space="preserve"> documentos donde conste el informe a </w:t>
      </w:r>
      <w:r w:rsidR="00AC5E37" w:rsidRPr="00CC1A59">
        <w:rPr>
          <w:rFonts w:ascii="Palatino Linotype" w:hAnsi="Palatino Linotype" w:cs="Arial"/>
          <w:bCs/>
          <w:shd w:val="clear" w:color="auto" w:fill="FFFFFF"/>
        </w:rPr>
        <w:t>la Secretaría de la Contraloría</w:t>
      </w:r>
      <w:r w:rsidRPr="00CC1A59">
        <w:rPr>
          <w:rFonts w:ascii="Palatino Linotype" w:hAnsi="Palatino Linotype" w:cs="Arial"/>
          <w:bCs/>
          <w:shd w:val="clear" w:color="auto" w:fill="FFFFFF"/>
        </w:rPr>
        <w:t xml:space="preserve"> y a la Contraloría del Poder Legislativo,</w:t>
      </w:r>
      <w:r w:rsidR="00AC5E37" w:rsidRPr="00CC1A59">
        <w:rPr>
          <w:rFonts w:ascii="Palatino Linotype" w:hAnsi="Palatino Linotype" w:cs="Arial"/>
          <w:bCs/>
          <w:shd w:val="clear" w:color="auto" w:fill="FFFFFF"/>
        </w:rPr>
        <w:t xml:space="preserve"> de </w:t>
      </w:r>
      <w:r w:rsidR="00A665EC" w:rsidRPr="00CC1A59">
        <w:rPr>
          <w:rFonts w:ascii="Palatino Linotype" w:hAnsi="Palatino Linotype" w:cs="Arial"/>
          <w:bCs/>
          <w:shd w:val="clear" w:color="auto" w:fill="FFFFFF"/>
        </w:rPr>
        <w:t>las acciones tomadas por las dependencias del Municipio de Coyotepec derivadas de las resoluciones</w:t>
      </w:r>
      <w:r w:rsidR="00FA0956" w:rsidRPr="00CC1A59">
        <w:rPr>
          <w:rFonts w:ascii="Palatino Linotype" w:hAnsi="Palatino Linotype" w:cs="Arial"/>
          <w:bCs/>
          <w:shd w:val="clear" w:color="auto" w:fill="FFFFFF"/>
        </w:rPr>
        <w:t xml:space="preserve"> </w:t>
      </w:r>
      <w:r w:rsidRPr="00CC1A59">
        <w:rPr>
          <w:rFonts w:ascii="Palatino Linotype" w:hAnsi="Palatino Linotype" w:cs="Arial"/>
          <w:bCs/>
          <w:shd w:val="clear" w:color="auto" w:fill="FFFFFF"/>
        </w:rPr>
        <w:t>referidas en los numerales 1, 2 y 3</w:t>
      </w:r>
      <w:r w:rsidR="00FA0956" w:rsidRPr="00CC1A59">
        <w:rPr>
          <w:rFonts w:ascii="Palatino Linotype" w:hAnsi="Palatino Linotype" w:cs="Arial"/>
          <w:bCs/>
          <w:shd w:val="clear" w:color="auto" w:fill="FFFFFF"/>
        </w:rPr>
        <w:t>.</w:t>
      </w:r>
    </w:p>
    <w:p w14:paraId="7EEE4893" w14:textId="0E8EA5F5" w:rsidR="00913861" w:rsidRPr="00CC1A59" w:rsidRDefault="00913861" w:rsidP="00D00CF8">
      <w:pPr>
        <w:spacing w:after="240" w:line="360" w:lineRule="auto"/>
        <w:ind w:left="360"/>
        <w:jc w:val="both"/>
        <w:rPr>
          <w:rFonts w:ascii="Palatino Linotype" w:hAnsi="Palatino Linotype"/>
        </w:rPr>
      </w:pPr>
      <w:r w:rsidRPr="00CC1A59">
        <w:rPr>
          <w:rFonts w:ascii="Palatino Linotype" w:hAnsi="Palatino Linotype"/>
        </w:rPr>
        <w:t>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también hará de conocimiento del particular.</w:t>
      </w:r>
    </w:p>
    <w:p w14:paraId="3B33ED2C" w14:textId="77777777" w:rsidR="00ED0DE9" w:rsidRPr="00CC1A59" w:rsidRDefault="00ED0DE9" w:rsidP="00ED0DE9">
      <w:pPr>
        <w:pStyle w:val="Prrafodelista"/>
        <w:spacing w:after="240" w:line="360" w:lineRule="auto"/>
        <w:ind w:left="720"/>
        <w:jc w:val="both"/>
        <w:rPr>
          <w:rFonts w:ascii="Palatino Linotype" w:hAnsi="Palatino Linotype" w:cs="Arial"/>
          <w:bCs/>
          <w:shd w:val="clear" w:color="auto" w:fill="FFFFFF"/>
        </w:rPr>
      </w:pPr>
      <w:r w:rsidRPr="00CC1A59">
        <w:rPr>
          <w:rFonts w:ascii="Palatino Linotype" w:hAnsi="Palatino Linotype" w:cs="Arial"/>
          <w:bCs/>
          <w:shd w:val="clear" w:color="auto" w:fill="FFFFFF"/>
        </w:rPr>
        <w:t>De ser el caso en que la información ordenada no se haya generado o no se encuentre en su posesión, bastará con que se haga del conocimiento del particular.</w:t>
      </w:r>
    </w:p>
    <w:p w14:paraId="038B1113" w14:textId="6030FB29" w:rsidR="00D00CF8" w:rsidRPr="00CC1A59" w:rsidRDefault="00D00CF8" w:rsidP="00ED0DE9">
      <w:pPr>
        <w:pStyle w:val="Prrafodelista"/>
        <w:spacing w:after="240" w:line="360" w:lineRule="auto"/>
        <w:ind w:left="720"/>
        <w:jc w:val="both"/>
        <w:rPr>
          <w:rFonts w:ascii="Palatino Linotype" w:hAnsi="Palatino Linotype" w:cs="Arial"/>
          <w:bCs/>
          <w:shd w:val="clear" w:color="auto" w:fill="FFFFFF"/>
        </w:rPr>
      </w:pPr>
      <w:r w:rsidRPr="00CC1A59">
        <w:rPr>
          <w:rFonts w:ascii="Palatino Linotype" w:hAnsi="Palatino Linotype" w:cs="Arial"/>
          <w:bCs/>
          <w:shd w:val="clear" w:color="auto" w:fill="FFFFFF"/>
        </w:rPr>
        <w:t>La información referida en el numeral 4, deberá entregarse ademá</w:t>
      </w:r>
      <w:r w:rsidR="00C45988" w:rsidRPr="00CC1A59">
        <w:rPr>
          <w:rFonts w:ascii="Palatino Linotype" w:hAnsi="Palatino Linotype" w:cs="Arial"/>
          <w:bCs/>
          <w:shd w:val="clear" w:color="auto" w:fill="FFFFFF"/>
        </w:rPr>
        <w:t>s en copias certificadas sin co</w:t>
      </w:r>
      <w:r w:rsidRPr="00CC1A59">
        <w:rPr>
          <w:rFonts w:ascii="Palatino Linotype" w:hAnsi="Palatino Linotype" w:cs="Arial"/>
          <w:bCs/>
          <w:shd w:val="clear" w:color="auto" w:fill="FFFFFF"/>
        </w:rPr>
        <w:t>sto, para lo cual</w:t>
      </w:r>
      <w:r w:rsidR="00C45988" w:rsidRPr="00CC1A59">
        <w:rPr>
          <w:rFonts w:ascii="Palatino Linotype" w:hAnsi="Palatino Linotype" w:cs="Arial"/>
          <w:bCs/>
          <w:shd w:val="clear" w:color="auto" w:fill="FFFFFF"/>
        </w:rPr>
        <w:t xml:space="preserve"> </w:t>
      </w:r>
      <w:r w:rsidR="00C45988" w:rsidRPr="00CC1A59">
        <w:rPr>
          <w:rFonts w:ascii="Palatino Linotype" w:hAnsi="Palatino Linotype"/>
          <w:iCs/>
          <w:color w:val="222222"/>
          <w:shd w:val="clear" w:color="auto" w:fill="FFFFFF"/>
        </w:rPr>
        <w:t>el Sujeto Obligado deberá informar al recurrente,  con claridad y certeza, el domicilio al cual deberá acudir, el nombre de la dependencia o área respectiva, los días y horarios de atención, así como la forma y procedimiento a seguir para obtener tales documentales.</w:t>
      </w:r>
    </w:p>
    <w:p w14:paraId="243F4669" w14:textId="77777777" w:rsidR="00802444" w:rsidRPr="00CC1A59" w:rsidRDefault="00802444" w:rsidP="00802444">
      <w:pPr>
        <w:spacing w:after="240" w:line="360" w:lineRule="auto"/>
        <w:jc w:val="both"/>
        <w:rPr>
          <w:rFonts w:ascii="Palatino Linotype" w:hAnsi="Palatino Linotype" w:cs="Arial"/>
          <w:b/>
        </w:rPr>
      </w:pPr>
      <w:r w:rsidRPr="00CC1A59">
        <w:rPr>
          <w:rFonts w:ascii="Palatino Linotype" w:hAnsi="Palatino Linotype" w:cs="Arial"/>
          <w:b/>
          <w:bCs/>
          <w:shd w:val="clear" w:color="auto" w:fill="FFFFFF"/>
        </w:rPr>
        <w:lastRenderedPageBreak/>
        <w:t>Tercero. Remítase</w:t>
      </w:r>
      <w:r w:rsidRPr="00CC1A59">
        <w:rPr>
          <w:rFonts w:ascii="Palatino Linotype" w:hAnsi="Palatino Linotype"/>
          <w:shd w:val="clear" w:color="auto" w:fill="FFFFFF"/>
        </w:rPr>
        <w:t xml:space="preserve"> al Responsable de la Unidad de Transparencia del</w:t>
      </w:r>
      <w:r w:rsidRPr="00CC1A59">
        <w:rPr>
          <w:rStyle w:val="apple-converted-space"/>
          <w:rFonts w:ascii="Palatino Linotype" w:hAnsi="Palatino Linotype"/>
          <w:bCs/>
          <w:shd w:val="clear" w:color="auto" w:fill="FFFFFF"/>
        </w:rPr>
        <w:t> </w:t>
      </w:r>
      <w:r w:rsidRPr="00CC1A59">
        <w:rPr>
          <w:rFonts w:ascii="Palatino Linotype" w:hAnsi="Palatino Linotype"/>
          <w:bCs/>
          <w:shd w:val="clear" w:color="auto" w:fill="FFFFFF"/>
        </w:rPr>
        <w:t xml:space="preserve">Sujeto Obligado </w:t>
      </w:r>
      <w:r w:rsidRPr="00CC1A59">
        <w:rPr>
          <w:rStyle w:val="apple-converted-space"/>
          <w:rFonts w:ascii="Palatino Linotype" w:hAnsi="Palatino Linotype" w:cs="Arial"/>
          <w:b/>
          <w:bCs/>
          <w:i/>
          <w:iCs/>
          <w:shd w:val="clear" w:color="auto" w:fill="FFFFFF"/>
        </w:rPr>
        <w:t> </w:t>
      </w:r>
      <w:r w:rsidRPr="00CC1A59">
        <w:rPr>
          <w:rStyle w:val="apple-converted-space"/>
          <w:rFonts w:ascii="Palatino Linotype" w:hAnsi="Palatino Linotype" w:cs="Arial"/>
          <w:bCs/>
          <w:iCs/>
          <w:shd w:val="clear" w:color="auto" w:fill="FFFFFF"/>
        </w:rPr>
        <w:t>la presente resolución</w:t>
      </w:r>
      <w:r w:rsidRPr="00CC1A59">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p>
    <w:p w14:paraId="2A7CE6EA" w14:textId="77777777" w:rsidR="00802444" w:rsidRPr="00CC1A59" w:rsidRDefault="00802444" w:rsidP="00802444">
      <w:pPr>
        <w:spacing w:before="240" w:after="240" w:line="360" w:lineRule="auto"/>
        <w:jc w:val="both"/>
        <w:rPr>
          <w:rFonts w:ascii="Palatino Linotype" w:hAnsi="Palatino Linotype" w:cs="Arial"/>
        </w:rPr>
      </w:pPr>
      <w:r w:rsidRPr="00CC1A59">
        <w:rPr>
          <w:rFonts w:ascii="Palatino Linotype" w:hAnsi="Palatino Linotype" w:cs="Arial"/>
          <w:b/>
        </w:rPr>
        <w:t>Cuarto.  Hágase del conocimiento</w:t>
      </w:r>
      <w:r w:rsidRPr="00CC1A59">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602BAC50" w14:textId="3C2D20D1" w:rsidR="00802444" w:rsidRPr="00CC1A59" w:rsidRDefault="00802444" w:rsidP="00802444">
      <w:pPr>
        <w:spacing w:before="240" w:after="240" w:line="360" w:lineRule="auto"/>
        <w:jc w:val="both"/>
        <w:rPr>
          <w:rFonts w:ascii="Palatino Linotype" w:hAnsi="Palatino Linotype" w:cs="Arial"/>
        </w:rPr>
      </w:pPr>
      <w:r w:rsidRPr="00CC1A59">
        <w:rPr>
          <w:rFonts w:ascii="Palatino Linotype" w:hAnsi="Palatino Linotype" w:cs="Arial"/>
          <w:b/>
        </w:rPr>
        <w:t>Quinto. Gírese</w:t>
      </w:r>
      <w:r w:rsidRPr="00CC1A59">
        <w:rPr>
          <w:rFonts w:ascii="Palatino Linotype" w:hAnsi="Palatino Linotype" w:cs="Arial"/>
        </w:rPr>
        <w:t xml:space="preserve"> oficio al Contralor Interno de este Instituto para que actúe en razón de su competencia, en término de lo expuesto en el Considerando Cuarto de la presente resolución.</w:t>
      </w:r>
    </w:p>
    <w:p w14:paraId="03EF2B45" w14:textId="4E4166D8" w:rsidR="003B7929" w:rsidRPr="00CC1A59" w:rsidRDefault="003B7929" w:rsidP="003B7929">
      <w:pPr>
        <w:spacing w:before="240" w:after="240" w:line="360" w:lineRule="auto"/>
        <w:jc w:val="both"/>
        <w:rPr>
          <w:rFonts w:ascii="Palatino Linotype" w:hAnsi="Palatino Linotype" w:cs="Arial"/>
        </w:rPr>
      </w:pPr>
      <w:r w:rsidRPr="00CC1A59">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EMITIENDO VOTO PARTICULAR, JAVIER MARTÍNEZ CRUZ Y LUIS GUSTAVO PARRA NORIEGA; EN LA TRIGÉSIMA SEXTA SESIÓN ORDINARIA CELEBRADA EL TRES DE OCTUBRE DE DOS MIL DIECIOCHO, ANTE EL SECRETARIO TÉCNICO DEL PLENO ALEXIS TAPIA RAMÍREZ.</w:t>
      </w:r>
      <w:r w:rsidRPr="00CC1A59">
        <w:rPr>
          <w:rFonts w:ascii="Palatino Linotype" w:hAnsi="Palatino Linotype" w:cs="Arial"/>
        </w:rPr>
        <w:t xml:space="preserve"> </w:t>
      </w:r>
    </w:p>
    <w:tbl>
      <w:tblPr>
        <w:tblStyle w:val="Tablaconcuadrcula"/>
        <w:tblW w:w="554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225"/>
        <w:gridCol w:w="4901"/>
      </w:tblGrid>
      <w:tr w:rsidR="003B7929" w:rsidRPr="00CC1A59" w14:paraId="5BA6D371" w14:textId="77777777" w:rsidTr="003B7929">
        <w:trPr>
          <w:trHeight w:val="420"/>
        </w:trPr>
        <w:tc>
          <w:tcPr>
            <w:tcW w:w="5000" w:type="pct"/>
            <w:gridSpan w:val="3"/>
          </w:tcPr>
          <w:p w14:paraId="095B99BC" w14:textId="77777777" w:rsidR="003B7929" w:rsidRPr="00CC1A59" w:rsidRDefault="003B7929">
            <w:pPr>
              <w:rPr>
                <w:rFonts w:ascii="Palatino Linotype" w:hAnsi="Palatino Linotype" w:cs="Arial"/>
                <w:b/>
              </w:rPr>
            </w:pPr>
          </w:p>
          <w:p w14:paraId="1A258675" w14:textId="77777777" w:rsidR="003B7929" w:rsidRPr="00CC1A59" w:rsidRDefault="003B7929">
            <w:pPr>
              <w:rPr>
                <w:rFonts w:ascii="Palatino Linotype" w:hAnsi="Palatino Linotype" w:cs="Arial"/>
                <w:b/>
              </w:rPr>
            </w:pPr>
          </w:p>
          <w:p w14:paraId="2CA40315" w14:textId="77777777" w:rsidR="003B7929" w:rsidRPr="00CC1A59" w:rsidRDefault="003B7929">
            <w:pPr>
              <w:rPr>
                <w:rFonts w:ascii="Palatino Linotype" w:hAnsi="Palatino Linotype" w:cs="Arial"/>
                <w:b/>
              </w:rPr>
            </w:pPr>
          </w:p>
          <w:p w14:paraId="2B170888" w14:textId="77777777" w:rsidR="003B7929" w:rsidRPr="00CC1A59" w:rsidRDefault="003B7929">
            <w:pPr>
              <w:jc w:val="center"/>
              <w:rPr>
                <w:rFonts w:ascii="Palatino Linotype" w:hAnsi="Palatino Linotype" w:cs="Arial"/>
                <w:b/>
              </w:rPr>
            </w:pPr>
            <w:r w:rsidRPr="00CC1A59">
              <w:rPr>
                <w:rFonts w:ascii="Palatino Linotype" w:hAnsi="Palatino Linotype" w:cs="Arial"/>
                <w:b/>
              </w:rPr>
              <w:t>Zulema Martínez Sánchez</w:t>
            </w:r>
            <w:r w:rsidRPr="00CC1A59">
              <w:rPr>
                <w:rFonts w:ascii="Palatino Linotype" w:hAnsi="Palatino Linotype" w:cs="Arial"/>
              </w:rPr>
              <w:t xml:space="preserve"> </w:t>
            </w:r>
          </w:p>
          <w:p w14:paraId="2DAF2352" w14:textId="77777777" w:rsidR="003B7929" w:rsidRPr="00CC1A59" w:rsidRDefault="003B7929">
            <w:pPr>
              <w:jc w:val="center"/>
              <w:rPr>
                <w:rFonts w:ascii="Palatino Linotype" w:hAnsi="Palatino Linotype" w:cs="Arial"/>
              </w:rPr>
            </w:pPr>
            <w:r w:rsidRPr="00CC1A59">
              <w:rPr>
                <w:rFonts w:ascii="Palatino Linotype" w:hAnsi="Palatino Linotype" w:cs="Arial"/>
              </w:rPr>
              <w:t>Comisionada Presidenta</w:t>
            </w:r>
          </w:p>
          <w:p w14:paraId="32EAD96E" w14:textId="1DA082C7" w:rsidR="003B7929" w:rsidRPr="00CC1A59" w:rsidRDefault="003B7929">
            <w:pPr>
              <w:jc w:val="center"/>
              <w:rPr>
                <w:rFonts w:ascii="Palatino Linotype" w:hAnsi="Palatino Linotype" w:cs="Arial"/>
              </w:rPr>
            </w:pPr>
          </w:p>
          <w:p w14:paraId="76A4263A" w14:textId="77777777" w:rsidR="003B7929" w:rsidRPr="00CC1A59" w:rsidRDefault="003B7929">
            <w:pPr>
              <w:rPr>
                <w:rFonts w:ascii="Palatino Linotype" w:hAnsi="Palatino Linotype" w:cs="Arial"/>
              </w:rPr>
            </w:pPr>
          </w:p>
          <w:p w14:paraId="125B7409" w14:textId="77777777" w:rsidR="003B7929" w:rsidRPr="00CC1A59" w:rsidRDefault="003B7929">
            <w:pPr>
              <w:rPr>
                <w:rFonts w:ascii="Palatino Linotype" w:hAnsi="Palatino Linotype" w:cs="Arial"/>
              </w:rPr>
            </w:pPr>
          </w:p>
          <w:p w14:paraId="597F4593" w14:textId="77777777" w:rsidR="003B7929" w:rsidRPr="00CC1A59" w:rsidRDefault="003B7929">
            <w:pPr>
              <w:rPr>
                <w:rFonts w:ascii="Palatino Linotype" w:hAnsi="Palatino Linotype" w:cs="Arial"/>
              </w:rPr>
            </w:pPr>
          </w:p>
          <w:p w14:paraId="029CFD1C" w14:textId="77777777" w:rsidR="003B7929" w:rsidRPr="00CC1A59" w:rsidRDefault="003B7929">
            <w:pPr>
              <w:rPr>
                <w:rFonts w:ascii="Palatino Linotype" w:hAnsi="Palatino Linotype" w:cs="Arial"/>
              </w:rPr>
            </w:pPr>
          </w:p>
        </w:tc>
      </w:tr>
      <w:tr w:rsidR="003B7929" w:rsidRPr="00CC1A59" w14:paraId="7DFD0B7B" w14:textId="77777777" w:rsidTr="003B7929">
        <w:trPr>
          <w:trHeight w:val="411"/>
        </w:trPr>
        <w:tc>
          <w:tcPr>
            <w:tcW w:w="2384" w:type="pct"/>
          </w:tcPr>
          <w:p w14:paraId="2A0A7FB4" w14:textId="77777777" w:rsidR="003B7929" w:rsidRPr="00CC1A59" w:rsidRDefault="003B7929">
            <w:pPr>
              <w:jc w:val="center"/>
              <w:rPr>
                <w:rFonts w:ascii="Palatino Linotype" w:hAnsi="Palatino Linotype" w:cs="Arial"/>
                <w:b/>
              </w:rPr>
            </w:pPr>
          </w:p>
          <w:p w14:paraId="6FD1EB36" w14:textId="77777777" w:rsidR="003B7929" w:rsidRPr="00CC1A59" w:rsidRDefault="003B7929">
            <w:pPr>
              <w:rPr>
                <w:rFonts w:ascii="Palatino Linotype" w:hAnsi="Palatino Linotype" w:cs="Arial"/>
                <w:b/>
              </w:rPr>
            </w:pPr>
          </w:p>
          <w:p w14:paraId="63397A1D" w14:textId="77777777" w:rsidR="003B7929" w:rsidRPr="00CC1A59" w:rsidRDefault="003B7929">
            <w:pPr>
              <w:jc w:val="center"/>
              <w:rPr>
                <w:rFonts w:ascii="Palatino Linotype" w:hAnsi="Palatino Linotype" w:cs="Arial"/>
                <w:b/>
              </w:rPr>
            </w:pPr>
            <w:r w:rsidRPr="00CC1A59">
              <w:rPr>
                <w:rFonts w:ascii="Palatino Linotype" w:hAnsi="Palatino Linotype" w:cs="Arial"/>
                <w:b/>
              </w:rPr>
              <w:t>Eva Abaid Yapur</w:t>
            </w:r>
          </w:p>
          <w:p w14:paraId="2F0EA259" w14:textId="77777777" w:rsidR="003B7929" w:rsidRPr="00CC1A59" w:rsidRDefault="003B7929">
            <w:pPr>
              <w:jc w:val="center"/>
              <w:rPr>
                <w:rFonts w:ascii="Palatino Linotype" w:hAnsi="Palatino Linotype" w:cs="Arial"/>
              </w:rPr>
            </w:pPr>
            <w:r w:rsidRPr="00CC1A59">
              <w:rPr>
                <w:rFonts w:ascii="Palatino Linotype" w:hAnsi="Palatino Linotype" w:cs="Arial"/>
              </w:rPr>
              <w:t>Comisionada</w:t>
            </w:r>
          </w:p>
          <w:p w14:paraId="5B3E2295" w14:textId="77777777" w:rsidR="003B7929" w:rsidRPr="00CC1A59" w:rsidRDefault="003B7929">
            <w:pPr>
              <w:jc w:val="center"/>
              <w:rPr>
                <w:rFonts w:ascii="Palatino Linotype" w:hAnsi="Palatino Linotype" w:cs="Arial"/>
              </w:rPr>
            </w:pPr>
          </w:p>
          <w:p w14:paraId="79C184AB" w14:textId="77777777" w:rsidR="003B7929" w:rsidRPr="00CC1A59" w:rsidRDefault="003B7929">
            <w:pPr>
              <w:rPr>
                <w:rFonts w:ascii="Palatino Linotype" w:hAnsi="Palatino Linotype" w:cs="Arial"/>
              </w:rPr>
            </w:pPr>
          </w:p>
          <w:p w14:paraId="100B8C76" w14:textId="77777777" w:rsidR="003B7929" w:rsidRPr="00CC1A59" w:rsidRDefault="003B7929">
            <w:pPr>
              <w:rPr>
                <w:rFonts w:ascii="Palatino Linotype" w:hAnsi="Palatino Linotype" w:cs="Arial"/>
              </w:rPr>
            </w:pPr>
          </w:p>
        </w:tc>
        <w:tc>
          <w:tcPr>
            <w:tcW w:w="2616" w:type="pct"/>
            <w:gridSpan w:val="2"/>
          </w:tcPr>
          <w:p w14:paraId="2618338E" w14:textId="77777777" w:rsidR="003B7929" w:rsidRPr="00CC1A59" w:rsidRDefault="003B7929">
            <w:pPr>
              <w:rPr>
                <w:rFonts w:ascii="Palatino Linotype" w:hAnsi="Palatino Linotype" w:cs="Arial"/>
                <w:b/>
              </w:rPr>
            </w:pPr>
          </w:p>
          <w:p w14:paraId="097E9A44" w14:textId="77777777" w:rsidR="003B7929" w:rsidRPr="00CC1A59" w:rsidRDefault="003B7929">
            <w:pPr>
              <w:jc w:val="center"/>
              <w:rPr>
                <w:rFonts w:ascii="Palatino Linotype" w:hAnsi="Palatino Linotype" w:cs="Arial"/>
                <w:b/>
              </w:rPr>
            </w:pPr>
          </w:p>
          <w:p w14:paraId="58F0E7B6" w14:textId="77777777" w:rsidR="003B7929" w:rsidRPr="00CC1A59" w:rsidRDefault="003B7929">
            <w:pPr>
              <w:jc w:val="center"/>
              <w:rPr>
                <w:rFonts w:ascii="Palatino Linotype" w:hAnsi="Palatino Linotype" w:cs="Arial"/>
                <w:b/>
              </w:rPr>
            </w:pPr>
            <w:r w:rsidRPr="00CC1A59">
              <w:rPr>
                <w:rFonts w:ascii="Palatino Linotype" w:hAnsi="Palatino Linotype" w:cs="Arial"/>
                <w:b/>
              </w:rPr>
              <w:t>José Guadalupe Luna Hernández</w:t>
            </w:r>
          </w:p>
          <w:p w14:paraId="2CF6161F" w14:textId="77777777" w:rsidR="003B7929" w:rsidRPr="00CC1A59" w:rsidRDefault="003B7929">
            <w:pPr>
              <w:jc w:val="center"/>
              <w:rPr>
                <w:rFonts w:ascii="Palatino Linotype" w:hAnsi="Palatino Linotype" w:cs="Arial"/>
              </w:rPr>
            </w:pPr>
            <w:r w:rsidRPr="00CC1A59">
              <w:rPr>
                <w:rFonts w:ascii="Palatino Linotype" w:hAnsi="Palatino Linotype" w:cs="Arial"/>
              </w:rPr>
              <w:t>Comisionado</w:t>
            </w:r>
          </w:p>
          <w:p w14:paraId="77BB7767" w14:textId="4A626A87" w:rsidR="003B7929" w:rsidRPr="00CC1A59" w:rsidRDefault="003B7929">
            <w:pPr>
              <w:jc w:val="center"/>
              <w:rPr>
                <w:rFonts w:ascii="Palatino Linotype" w:hAnsi="Palatino Linotype" w:cs="Arial"/>
              </w:rPr>
            </w:pPr>
          </w:p>
          <w:p w14:paraId="6DE0A9F2" w14:textId="77777777" w:rsidR="003B7929" w:rsidRPr="00CC1A59" w:rsidRDefault="003B7929">
            <w:pPr>
              <w:jc w:val="center"/>
              <w:rPr>
                <w:rFonts w:ascii="Palatino Linotype" w:hAnsi="Palatino Linotype" w:cs="Arial"/>
              </w:rPr>
            </w:pPr>
          </w:p>
          <w:p w14:paraId="5EE488BF" w14:textId="77777777" w:rsidR="003B7929" w:rsidRPr="00CC1A59" w:rsidRDefault="003B7929">
            <w:pPr>
              <w:jc w:val="center"/>
              <w:rPr>
                <w:rFonts w:ascii="Palatino Linotype" w:hAnsi="Palatino Linotype" w:cs="Arial"/>
              </w:rPr>
            </w:pPr>
          </w:p>
          <w:p w14:paraId="005EED85" w14:textId="77777777" w:rsidR="003B7929" w:rsidRPr="00CC1A59" w:rsidRDefault="003B7929">
            <w:pPr>
              <w:rPr>
                <w:rFonts w:ascii="Palatino Linotype" w:hAnsi="Palatino Linotype" w:cs="Arial"/>
              </w:rPr>
            </w:pPr>
          </w:p>
          <w:p w14:paraId="54CAAA88" w14:textId="77777777" w:rsidR="003B7929" w:rsidRPr="00CC1A59" w:rsidRDefault="003B7929">
            <w:pPr>
              <w:rPr>
                <w:rFonts w:ascii="Palatino Linotype" w:hAnsi="Palatino Linotype" w:cs="Arial"/>
              </w:rPr>
            </w:pPr>
          </w:p>
        </w:tc>
      </w:tr>
      <w:tr w:rsidR="003B7929" w:rsidRPr="00CC1A59" w14:paraId="6F088AE8" w14:textId="77777777" w:rsidTr="003B7929">
        <w:trPr>
          <w:trHeight w:val="1331"/>
        </w:trPr>
        <w:tc>
          <w:tcPr>
            <w:tcW w:w="2499" w:type="pct"/>
            <w:gridSpan w:val="2"/>
          </w:tcPr>
          <w:p w14:paraId="6FAE615F" w14:textId="77777777" w:rsidR="003B7929" w:rsidRPr="00CC1A59" w:rsidRDefault="003B7929">
            <w:pPr>
              <w:rPr>
                <w:rFonts w:ascii="Palatino Linotype" w:hAnsi="Palatino Linotype" w:cs="Arial"/>
                <w:b/>
              </w:rPr>
            </w:pPr>
          </w:p>
          <w:p w14:paraId="0FDA64BD" w14:textId="77777777" w:rsidR="003B7929" w:rsidRPr="00CC1A59" w:rsidRDefault="003B7929">
            <w:pPr>
              <w:rPr>
                <w:rFonts w:ascii="Palatino Linotype" w:hAnsi="Palatino Linotype" w:cs="Arial"/>
                <w:b/>
              </w:rPr>
            </w:pPr>
          </w:p>
          <w:p w14:paraId="48575770" w14:textId="77777777" w:rsidR="003B7929" w:rsidRPr="00CC1A59" w:rsidRDefault="003B7929">
            <w:pPr>
              <w:jc w:val="center"/>
              <w:rPr>
                <w:rFonts w:ascii="Palatino Linotype" w:hAnsi="Palatino Linotype" w:cs="Arial"/>
                <w:b/>
              </w:rPr>
            </w:pPr>
            <w:r w:rsidRPr="00CC1A59">
              <w:rPr>
                <w:rFonts w:ascii="Palatino Linotype" w:hAnsi="Palatino Linotype" w:cs="Arial"/>
                <w:b/>
              </w:rPr>
              <w:t>Javier Martínez Cruz</w:t>
            </w:r>
          </w:p>
          <w:p w14:paraId="59C2470B" w14:textId="77777777" w:rsidR="003B7929" w:rsidRPr="00CC1A59" w:rsidRDefault="003B7929">
            <w:pPr>
              <w:jc w:val="center"/>
              <w:rPr>
                <w:rFonts w:ascii="Palatino Linotype" w:hAnsi="Palatino Linotype" w:cs="Arial"/>
              </w:rPr>
            </w:pPr>
            <w:r w:rsidRPr="00CC1A59">
              <w:rPr>
                <w:rFonts w:ascii="Palatino Linotype" w:hAnsi="Palatino Linotype" w:cs="Arial"/>
              </w:rPr>
              <w:t>Comisionado</w:t>
            </w:r>
          </w:p>
          <w:p w14:paraId="0D2C454B" w14:textId="1C1A95D9" w:rsidR="003B7929" w:rsidRPr="00CC1A59" w:rsidRDefault="003B7929">
            <w:pPr>
              <w:jc w:val="center"/>
              <w:rPr>
                <w:rFonts w:ascii="Palatino Linotype" w:hAnsi="Palatino Linotype" w:cs="Arial"/>
              </w:rPr>
            </w:pPr>
          </w:p>
          <w:p w14:paraId="766B0EFB" w14:textId="77777777" w:rsidR="003B7929" w:rsidRPr="00CC1A59" w:rsidRDefault="003B7929">
            <w:pPr>
              <w:jc w:val="center"/>
              <w:rPr>
                <w:rFonts w:ascii="Palatino Linotype" w:hAnsi="Palatino Linotype" w:cs="Arial"/>
              </w:rPr>
            </w:pPr>
          </w:p>
        </w:tc>
        <w:tc>
          <w:tcPr>
            <w:tcW w:w="2501" w:type="pct"/>
          </w:tcPr>
          <w:p w14:paraId="042AB0FE" w14:textId="77777777" w:rsidR="003B7929" w:rsidRPr="00CC1A59" w:rsidRDefault="003B7929">
            <w:pPr>
              <w:rPr>
                <w:rFonts w:ascii="Palatino Linotype" w:hAnsi="Palatino Linotype" w:cs="Arial"/>
              </w:rPr>
            </w:pPr>
          </w:p>
          <w:p w14:paraId="74D4B2D9" w14:textId="77777777" w:rsidR="003B7929" w:rsidRPr="00CC1A59" w:rsidRDefault="003B7929">
            <w:pPr>
              <w:rPr>
                <w:rFonts w:ascii="Palatino Linotype" w:hAnsi="Palatino Linotype" w:cs="Arial"/>
              </w:rPr>
            </w:pPr>
          </w:p>
          <w:p w14:paraId="1EDE1FFA" w14:textId="77777777" w:rsidR="003B7929" w:rsidRPr="00CC1A59" w:rsidRDefault="003B7929">
            <w:pPr>
              <w:jc w:val="center"/>
              <w:rPr>
                <w:rFonts w:ascii="Palatino Linotype" w:hAnsi="Palatino Linotype" w:cs="Arial"/>
                <w:b/>
              </w:rPr>
            </w:pPr>
            <w:r w:rsidRPr="00CC1A59">
              <w:rPr>
                <w:rFonts w:ascii="Palatino Linotype" w:hAnsi="Palatino Linotype" w:cs="Arial"/>
                <w:b/>
              </w:rPr>
              <w:t>Luis Gustavo Parra Noriega</w:t>
            </w:r>
          </w:p>
          <w:p w14:paraId="4A7D7816" w14:textId="77777777" w:rsidR="003B7929" w:rsidRPr="00CC1A59" w:rsidRDefault="003B7929">
            <w:pPr>
              <w:jc w:val="center"/>
              <w:rPr>
                <w:rFonts w:ascii="Palatino Linotype" w:hAnsi="Palatino Linotype" w:cs="Arial"/>
              </w:rPr>
            </w:pPr>
            <w:r w:rsidRPr="00CC1A59">
              <w:rPr>
                <w:rFonts w:ascii="Palatino Linotype" w:hAnsi="Palatino Linotype" w:cs="Arial"/>
              </w:rPr>
              <w:t>Comisionado</w:t>
            </w:r>
          </w:p>
          <w:p w14:paraId="4A74BBA8" w14:textId="094EE62C" w:rsidR="003B7929" w:rsidRPr="00CC1A59" w:rsidRDefault="003B7929">
            <w:pPr>
              <w:jc w:val="center"/>
              <w:rPr>
                <w:rFonts w:ascii="Palatino Linotype" w:hAnsi="Palatino Linotype" w:cs="Arial"/>
              </w:rPr>
            </w:pPr>
          </w:p>
          <w:p w14:paraId="7B5009CC" w14:textId="77777777" w:rsidR="003B7929" w:rsidRPr="00CC1A59" w:rsidRDefault="003B7929">
            <w:pPr>
              <w:jc w:val="center"/>
              <w:rPr>
                <w:rFonts w:ascii="Palatino Linotype" w:hAnsi="Palatino Linotype" w:cs="Arial"/>
              </w:rPr>
            </w:pPr>
          </w:p>
          <w:p w14:paraId="4894DB48" w14:textId="77777777" w:rsidR="003B7929" w:rsidRPr="00CC1A59" w:rsidRDefault="003B7929">
            <w:pPr>
              <w:jc w:val="center"/>
              <w:rPr>
                <w:rFonts w:ascii="Palatino Linotype" w:hAnsi="Palatino Linotype" w:cs="Arial"/>
              </w:rPr>
            </w:pPr>
          </w:p>
          <w:p w14:paraId="11AD42E2" w14:textId="77777777" w:rsidR="003B7929" w:rsidRPr="00CC1A59" w:rsidRDefault="003B7929">
            <w:pPr>
              <w:rPr>
                <w:rFonts w:ascii="Palatino Linotype" w:hAnsi="Palatino Linotype" w:cs="Arial"/>
              </w:rPr>
            </w:pPr>
          </w:p>
          <w:p w14:paraId="3EEB96E4" w14:textId="77777777" w:rsidR="003B7929" w:rsidRPr="00CC1A59" w:rsidRDefault="003B7929">
            <w:pPr>
              <w:rPr>
                <w:rFonts w:ascii="Palatino Linotype" w:hAnsi="Palatino Linotype" w:cs="Arial"/>
              </w:rPr>
            </w:pPr>
          </w:p>
        </w:tc>
      </w:tr>
      <w:tr w:rsidR="003B7929" w:rsidRPr="00CC1A59" w14:paraId="3F5D5806" w14:textId="77777777" w:rsidTr="003B7929">
        <w:trPr>
          <w:trHeight w:val="1603"/>
        </w:trPr>
        <w:tc>
          <w:tcPr>
            <w:tcW w:w="5000" w:type="pct"/>
            <w:gridSpan w:val="3"/>
          </w:tcPr>
          <w:p w14:paraId="35C5DD91" w14:textId="77777777" w:rsidR="003B7929" w:rsidRPr="00CC1A59" w:rsidRDefault="003B7929">
            <w:pPr>
              <w:jc w:val="center"/>
              <w:rPr>
                <w:rFonts w:ascii="Palatino Linotype" w:hAnsi="Palatino Linotype" w:cs="Arial"/>
                <w:b/>
              </w:rPr>
            </w:pPr>
          </w:p>
          <w:p w14:paraId="02D1E41D" w14:textId="77777777" w:rsidR="003B7929" w:rsidRPr="00CC1A59" w:rsidRDefault="003B7929">
            <w:pPr>
              <w:jc w:val="center"/>
              <w:rPr>
                <w:rFonts w:ascii="Palatino Linotype" w:hAnsi="Palatino Linotype" w:cs="Arial"/>
                <w:b/>
              </w:rPr>
            </w:pPr>
            <w:r w:rsidRPr="00CC1A59">
              <w:rPr>
                <w:rFonts w:ascii="Palatino Linotype" w:hAnsi="Palatino Linotype" w:cs="Arial"/>
                <w:b/>
              </w:rPr>
              <w:t>Alexis Tapia Ramírez</w:t>
            </w:r>
          </w:p>
          <w:p w14:paraId="4928D73E" w14:textId="77777777" w:rsidR="003B7929" w:rsidRPr="00CC1A59" w:rsidRDefault="003B7929">
            <w:pPr>
              <w:tabs>
                <w:tab w:val="left" w:pos="780"/>
                <w:tab w:val="center" w:pos="4499"/>
              </w:tabs>
              <w:jc w:val="center"/>
              <w:rPr>
                <w:rFonts w:ascii="Palatino Linotype" w:hAnsi="Palatino Linotype" w:cs="Arial"/>
              </w:rPr>
            </w:pPr>
            <w:r w:rsidRPr="00CC1A59">
              <w:rPr>
                <w:rFonts w:ascii="Palatino Linotype" w:hAnsi="Palatino Linotype" w:cs="Arial"/>
              </w:rPr>
              <w:t>Secretario Técnico del Pleno</w:t>
            </w:r>
          </w:p>
          <w:p w14:paraId="3ED653E5" w14:textId="6E520F23" w:rsidR="003B7929" w:rsidRPr="00CC1A59" w:rsidRDefault="003B7929">
            <w:pPr>
              <w:tabs>
                <w:tab w:val="left" w:pos="780"/>
                <w:tab w:val="center" w:pos="4499"/>
              </w:tabs>
              <w:jc w:val="center"/>
              <w:rPr>
                <w:rFonts w:ascii="Palatino Linotype" w:hAnsi="Palatino Linotype" w:cs="Arial"/>
              </w:rPr>
            </w:pPr>
          </w:p>
        </w:tc>
      </w:tr>
    </w:tbl>
    <w:p w14:paraId="7B06C43B" w14:textId="57F21622" w:rsidR="003B7929" w:rsidRDefault="003B7929" w:rsidP="003B7929">
      <w:pPr>
        <w:jc w:val="both"/>
        <w:rPr>
          <w:rFonts w:ascii="Palatino Linotype" w:hAnsi="Palatino Linotype" w:cs="Arial"/>
          <w:sz w:val="18"/>
          <w:szCs w:val="18"/>
        </w:rPr>
      </w:pPr>
      <w:r w:rsidRPr="00CC1A59">
        <w:rPr>
          <w:rFonts w:ascii="Palatino Linotype" w:hAnsi="Palatino Linotype" w:cs="Arial"/>
          <w:sz w:val="18"/>
          <w:szCs w:val="18"/>
        </w:rPr>
        <w:t>Esta hoja corre</w:t>
      </w:r>
      <w:r w:rsidR="009C15E5">
        <w:rPr>
          <w:rFonts w:ascii="Palatino Linotype" w:hAnsi="Palatino Linotype" w:cs="Arial"/>
          <w:sz w:val="18"/>
          <w:szCs w:val="18"/>
        </w:rPr>
        <w:t>sponde a la resolución del tres</w:t>
      </w:r>
      <w:r w:rsidRPr="00CC1A59">
        <w:rPr>
          <w:rFonts w:ascii="Palatino Linotype" w:hAnsi="Palatino Linotype" w:cs="Arial"/>
          <w:sz w:val="18"/>
          <w:szCs w:val="18"/>
        </w:rPr>
        <w:t xml:space="preserve"> de </w:t>
      </w:r>
      <w:r w:rsidR="009C15E5">
        <w:rPr>
          <w:rFonts w:ascii="Palatino Linotype" w:hAnsi="Palatino Linotype" w:cs="Arial"/>
          <w:sz w:val="18"/>
          <w:szCs w:val="18"/>
        </w:rPr>
        <w:t xml:space="preserve">octubre </w:t>
      </w:r>
      <w:r w:rsidRPr="00CC1A59">
        <w:rPr>
          <w:rFonts w:ascii="Palatino Linotype" w:hAnsi="Palatino Linotype" w:cs="Arial"/>
          <w:sz w:val="18"/>
          <w:szCs w:val="18"/>
        </w:rPr>
        <w:t xml:space="preserve">de dos mil dieciocho, emitida en el recurso de revisión </w:t>
      </w:r>
      <w:r w:rsidRPr="00CC1A59">
        <w:rPr>
          <w:rFonts w:ascii="Palatino Linotype" w:hAnsi="Palatino Linotype" w:cs="Arial"/>
          <w:b/>
          <w:bCs/>
          <w:sz w:val="18"/>
          <w:szCs w:val="18"/>
        </w:rPr>
        <w:t>02669/INFOEM/IP/RR/2018 Y 02670//INFOEM/IP/RR/2018 acumulados</w:t>
      </w:r>
      <w:r w:rsidRPr="00CC1A59">
        <w:rPr>
          <w:rFonts w:ascii="Palatino Linotype" w:hAnsi="Palatino Linotype" w:cs="Arial"/>
          <w:sz w:val="18"/>
          <w:szCs w:val="18"/>
        </w:rPr>
        <w:t>.</w:t>
      </w:r>
    </w:p>
    <w:p w14:paraId="58F57515" w14:textId="25FA071A" w:rsidR="00DF560E" w:rsidRPr="00E901AF" w:rsidRDefault="00DF560E" w:rsidP="003B7929">
      <w:pPr>
        <w:spacing w:before="240" w:after="240" w:line="360" w:lineRule="auto"/>
        <w:jc w:val="both"/>
        <w:rPr>
          <w:rFonts w:ascii="Palatino Linotype" w:hAnsi="Palatino Linotype" w:cs="Arial"/>
          <w:sz w:val="19"/>
          <w:szCs w:val="19"/>
        </w:rPr>
      </w:pPr>
      <w:bookmarkStart w:id="0" w:name="_GoBack"/>
      <w:bookmarkEnd w:id="0"/>
    </w:p>
    <w:sectPr w:rsidR="00DF560E" w:rsidRPr="00E901AF" w:rsidSect="00C60714">
      <w:headerReference w:type="default" r:id="rId8"/>
      <w:footerReference w:type="default" r:id="rId9"/>
      <w:headerReference w:type="first" r:id="rId10"/>
      <w:footerReference w:type="first" r:id="rId11"/>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85080" w14:textId="77777777" w:rsidR="00307A22" w:rsidRDefault="00307A22" w:rsidP="00C80F8C">
      <w:r>
        <w:separator/>
      </w:r>
    </w:p>
  </w:endnote>
  <w:endnote w:type="continuationSeparator" w:id="0">
    <w:p w14:paraId="459DC74F" w14:textId="77777777" w:rsidR="00307A22" w:rsidRDefault="00307A2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D00CF8" w:rsidRDefault="00D00CF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741E1">
      <w:rPr>
        <w:rFonts w:ascii="Arial" w:hAnsi="Arial" w:cs="Arial"/>
        <w:b/>
        <w:bCs/>
        <w:noProof/>
        <w:sz w:val="20"/>
        <w:szCs w:val="20"/>
      </w:rPr>
      <w:t>48</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741E1">
      <w:rPr>
        <w:rFonts w:ascii="Arial" w:hAnsi="Arial" w:cs="Arial"/>
        <w:b/>
        <w:bCs/>
        <w:noProof/>
        <w:sz w:val="20"/>
        <w:szCs w:val="20"/>
      </w:rPr>
      <w:t>50</w:t>
    </w:r>
    <w:r>
      <w:rPr>
        <w:rFonts w:ascii="Arial" w:hAnsi="Arial" w:cs="Arial"/>
        <w:b/>
        <w:bCs/>
        <w:sz w:val="20"/>
        <w:szCs w:val="20"/>
      </w:rPr>
      <w:fldChar w:fldCharType="end"/>
    </w:r>
  </w:p>
  <w:p w14:paraId="1192A578" w14:textId="77777777" w:rsidR="00D00CF8" w:rsidRDefault="00D00CF8" w:rsidP="00935A0D">
    <w:pPr>
      <w:pStyle w:val="Piedepgina"/>
      <w:rPr>
        <w:rFonts w:ascii="Times New Roman" w:hAnsi="Times New Roman" w:cs="Times New Roman"/>
      </w:rPr>
    </w:pPr>
  </w:p>
  <w:p w14:paraId="14A770F8" w14:textId="77777777" w:rsidR="00D00CF8" w:rsidRDefault="00D00CF8"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D00CF8" w:rsidRDefault="00D00CF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741E1">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741E1">
      <w:rPr>
        <w:rFonts w:ascii="Arial" w:hAnsi="Arial" w:cs="Arial"/>
        <w:b/>
        <w:bCs/>
        <w:noProof/>
        <w:sz w:val="20"/>
        <w:szCs w:val="20"/>
      </w:rPr>
      <w:t>50</w:t>
    </w:r>
    <w:r>
      <w:rPr>
        <w:rFonts w:ascii="Arial" w:hAnsi="Arial" w:cs="Arial"/>
        <w:b/>
        <w:bCs/>
        <w:sz w:val="20"/>
        <w:szCs w:val="20"/>
      </w:rPr>
      <w:fldChar w:fldCharType="end"/>
    </w:r>
  </w:p>
  <w:p w14:paraId="5D98ABD5" w14:textId="77777777" w:rsidR="00D00CF8" w:rsidRDefault="00D00C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4B752" w14:textId="77777777" w:rsidR="00307A22" w:rsidRDefault="00307A22" w:rsidP="00C80F8C">
      <w:r>
        <w:separator/>
      </w:r>
    </w:p>
  </w:footnote>
  <w:footnote w:type="continuationSeparator" w:id="0">
    <w:p w14:paraId="187E88CA" w14:textId="77777777" w:rsidR="00307A22" w:rsidRDefault="00307A22" w:rsidP="00C80F8C">
      <w:r>
        <w:continuationSeparator/>
      </w:r>
    </w:p>
  </w:footnote>
  <w:footnote w:id="1">
    <w:p w14:paraId="2109F987" w14:textId="77777777" w:rsidR="00D00CF8" w:rsidRPr="005C79BE" w:rsidRDefault="00D00CF8" w:rsidP="00F81645">
      <w:pPr>
        <w:pStyle w:val="Textonotapie"/>
        <w:jc w:val="both"/>
        <w:rPr>
          <w:rFonts w:ascii="Palatino Linotype" w:hAnsi="Palatino Linotype"/>
        </w:rPr>
      </w:pPr>
      <w:r w:rsidRPr="005C79BE">
        <w:rPr>
          <w:rStyle w:val="Refdenotaalpie"/>
          <w:rFonts w:ascii="Palatino Linotype" w:hAnsi="Palatino Linotype"/>
        </w:rPr>
        <w:footnoteRef/>
      </w:r>
      <w:r w:rsidRPr="005C79BE">
        <w:rPr>
          <w:rFonts w:ascii="Palatino Linotype" w:hAnsi="Palatino Linotype"/>
        </w:rPr>
        <w:t xml:space="preserve"> “Artículo 12. (…)</w:t>
      </w:r>
    </w:p>
    <w:p w14:paraId="16B67C3F" w14:textId="77777777" w:rsidR="00D00CF8" w:rsidRPr="005C79BE" w:rsidRDefault="00D00CF8" w:rsidP="00F81645">
      <w:pPr>
        <w:pStyle w:val="Textonotapie"/>
        <w:jc w:val="both"/>
        <w:rPr>
          <w:rFonts w:ascii="Palatino Linotype" w:hAnsi="Palatino Linotype"/>
        </w:rPr>
      </w:pPr>
      <w:r w:rsidRPr="005C79BE">
        <w:rPr>
          <w:rFonts w:ascii="Palatino Linotype" w:hAnsi="Palatino Linotyp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2">
    <w:p w14:paraId="71C94C4F" w14:textId="77777777" w:rsidR="00D00CF8" w:rsidRPr="005C79BE" w:rsidRDefault="00D00CF8" w:rsidP="00F81645">
      <w:pPr>
        <w:pStyle w:val="Textonotapie"/>
        <w:rPr>
          <w:rFonts w:ascii="Palatino Linotype" w:hAnsi="Palatino Linotype"/>
        </w:rPr>
      </w:pPr>
      <w:r w:rsidRPr="005C79BE">
        <w:rPr>
          <w:rStyle w:val="Refdenotaalpie"/>
          <w:rFonts w:ascii="Palatino Linotype" w:hAnsi="Palatino Linotype"/>
        </w:rPr>
        <w:footnoteRef/>
      </w:r>
      <w:r w:rsidRPr="005C79BE">
        <w:rPr>
          <w:rFonts w:ascii="Palatino Linotype" w:hAnsi="Palatino Linotype"/>
        </w:rPr>
        <w:t xml:space="preserve">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footnote>
  <w:footnote w:id="3">
    <w:p w14:paraId="52816138" w14:textId="77777777" w:rsidR="00D00CF8" w:rsidRPr="005C79BE" w:rsidRDefault="00D00CF8" w:rsidP="00F81645">
      <w:pPr>
        <w:pStyle w:val="Textonotapie"/>
        <w:jc w:val="both"/>
        <w:rPr>
          <w:rFonts w:ascii="Palatino Linotype" w:hAnsi="Palatino Linotype"/>
        </w:rPr>
      </w:pPr>
      <w:r w:rsidRPr="005C79BE">
        <w:rPr>
          <w:rStyle w:val="Refdenotaalpie"/>
          <w:rFonts w:ascii="Palatino Linotype" w:hAnsi="Palatino Linotype"/>
        </w:rPr>
        <w:footnoteRef/>
      </w:r>
      <w:r w:rsidRPr="005C79BE">
        <w:rPr>
          <w:rFonts w:ascii="Palatino Linotype" w:hAnsi="Palatino Linotype"/>
        </w:rPr>
        <w:t xml:space="preserve"> “Artículo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4">
    <w:p w14:paraId="5819AC4F" w14:textId="3B85EE9F" w:rsidR="00D00CF8" w:rsidRDefault="00D00CF8">
      <w:pPr>
        <w:pStyle w:val="Textonotapie"/>
      </w:pPr>
      <w:r w:rsidRPr="005C79BE">
        <w:rPr>
          <w:rStyle w:val="Refdenotaalpie"/>
          <w:rFonts w:ascii="Palatino Linotype" w:hAnsi="Palatino Linotype"/>
        </w:rPr>
        <w:footnoteRef/>
      </w:r>
      <w:r w:rsidRPr="005C79BE">
        <w:rPr>
          <w:rFonts w:ascii="Palatino Linotype" w:hAnsi="Palatino Linotype"/>
        </w:rPr>
        <w:t xml:space="preserve"> Artículo 1 de la Ley de Responsabilidades Administrativas del Estado de México y Municipios.</w:t>
      </w:r>
    </w:p>
  </w:footnote>
  <w:footnote w:id="5">
    <w:p w14:paraId="5515B77C" w14:textId="615272DF" w:rsidR="00D00CF8" w:rsidRPr="005C79BE" w:rsidRDefault="00D00CF8" w:rsidP="00166150">
      <w:pPr>
        <w:pStyle w:val="Textonotapie"/>
        <w:rPr>
          <w:rFonts w:ascii="Palatino Linotype" w:hAnsi="Palatino Linotype"/>
        </w:rPr>
      </w:pPr>
      <w:r w:rsidRPr="005C79BE">
        <w:rPr>
          <w:rStyle w:val="Refdenotaalpie"/>
          <w:rFonts w:ascii="Palatino Linotype" w:hAnsi="Palatino Linotype"/>
        </w:rPr>
        <w:footnoteRef/>
      </w:r>
      <w:r w:rsidRPr="005C79BE">
        <w:rPr>
          <w:rFonts w:ascii="Palatino Linotype" w:hAnsi="Palatino Linotype"/>
        </w:rPr>
        <w:t xml:space="preserve"> Manual del Procedimiento Administrativo par</w:t>
      </w:r>
      <w:r>
        <w:rPr>
          <w:rFonts w:ascii="Palatino Linotype" w:hAnsi="Palatino Linotype"/>
        </w:rPr>
        <w:t>a</w:t>
      </w:r>
      <w:r w:rsidRPr="005C79BE">
        <w:rPr>
          <w:rFonts w:ascii="Palatino Linotype" w:hAnsi="Palatino Linotype"/>
        </w:rPr>
        <w:t xml:space="preserve"> Contralorías Municipales 2017. Poder Legislativo del Estado de México.</w:t>
      </w:r>
    </w:p>
  </w:footnote>
  <w:footnote w:id="6">
    <w:p w14:paraId="7EB428D8" w14:textId="77777777" w:rsidR="00D00CF8" w:rsidRPr="005C79BE" w:rsidRDefault="00D00CF8" w:rsidP="009166C9">
      <w:pPr>
        <w:pStyle w:val="Textonotapie"/>
        <w:rPr>
          <w:rFonts w:ascii="Palatino Linotype" w:hAnsi="Palatino Linotype"/>
        </w:rPr>
      </w:pPr>
      <w:r w:rsidRPr="005C79BE">
        <w:rPr>
          <w:rStyle w:val="Refdenotaalpie"/>
          <w:rFonts w:ascii="Palatino Linotype" w:hAnsi="Palatino Linotype"/>
        </w:rPr>
        <w:footnoteRef/>
      </w:r>
      <w:r w:rsidRPr="005C79BE">
        <w:rPr>
          <w:rFonts w:ascii="Palatino Linotype" w:hAnsi="Palatino Linotype"/>
        </w:rPr>
        <w:t xml:space="preserve"> Artículo 2 de la Ley de Responsabilidades del Estado de México y Municipios.</w:t>
      </w:r>
    </w:p>
  </w:footnote>
  <w:footnote w:id="7">
    <w:p w14:paraId="608FDD9A" w14:textId="77777777" w:rsidR="00D00CF8" w:rsidRDefault="00D00CF8" w:rsidP="009166C9">
      <w:pPr>
        <w:pStyle w:val="Textonotapie"/>
      </w:pPr>
      <w:r w:rsidRPr="005C79BE">
        <w:rPr>
          <w:rStyle w:val="Refdenotaalpie"/>
          <w:rFonts w:ascii="Palatino Linotype" w:hAnsi="Palatino Linotype"/>
        </w:rPr>
        <w:footnoteRef/>
      </w:r>
      <w:r w:rsidRPr="005C79BE">
        <w:rPr>
          <w:rFonts w:ascii="Palatino Linotype" w:hAnsi="Palatino Linotype"/>
        </w:rPr>
        <w:t xml:space="preserve"> Artículo 43, ibídem.</w:t>
      </w:r>
    </w:p>
  </w:footnote>
  <w:footnote w:id="8">
    <w:p w14:paraId="73E0923E" w14:textId="66DCEDB6" w:rsidR="00D00CF8" w:rsidRPr="005C79BE" w:rsidRDefault="00D00CF8">
      <w:pPr>
        <w:pStyle w:val="Textonotapie"/>
        <w:rPr>
          <w:rFonts w:ascii="Palatino Linotype" w:hAnsi="Palatino Linotype"/>
        </w:rPr>
      </w:pPr>
      <w:r w:rsidRPr="005C79BE">
        <w:rPr>
          <w:rStyle w:val="Refdenotaalpie"/>
          <w:rFonts w:ascii="Palatino Linotype" w:hAnsi="Palatino Linotype"/>
        </w:rPr>
        <w:footnoteRef/>
      </w:r>
      <w:r w:rsidRPr="005C79BE">
        <w:rPr>
          <w:rFonts w:ascii="Palatino Linotype" w:hAnsi="Palatino Linotype"/>
        </w:rPr>
        <w:t xml:space="preserve"> </w:t>
      </w:r>
      <w:hyperlink r:id="rId1" w:history="1">
        <w:r w:rsidRPr="005C79BE">
          <w:rPr>
            <w:rStyle w:val="Hipervnculo"/>
            <w:rFonts w:ascii="Palatino Linotype" w:hAnsi="Palatino Linotype"/>
          </w:rPr>
          <w:t>http://www.contraloriadelpoderlegislativo.gob.mx/nosotros.html</w:t>
        </w:r>
      </w:hyperlink>
      <w:r w:rsidRPr="005C79BE">
        <w:rPr>
          <w:rFonts w:ascii="Palatino Linotype" w:hAnsi="Palatino Linotype"/>
        </w:rPr>
        <w:t xml:space="preserve"> </w:t>
      </w:r>
    </w:p>
  </w:footnote>
  <w:footnote w:id="9">
    <w:p w14:paraId="5F9B7271" w14:textId="68775A6A" w:rsidR="00D00CF8" w:rsidRDefault="00D00CF8">
      <w:pPr>
        <w:pStyle w:val="Textonotapie"/>
      </w:pPr>
      <w:r w:rsidRPr="005C79BE">
        <w:rPr>
          <w:rStyle w:val="Refdenotaalpie"/>
          <w:rFonts w:ascii="Palatino Linotype" w:hAnsi="Palatino Linotype"/>
        </w:rPr>
        <w:footnoteRef/>
      </w:r>
      <w:r w:rsidRPr="005C79BE">
        <w:rPr>
          <w:rFonts w:ascii="Palatino Linotype" w:hAnsi="Palatino Linotype"/>
        </w:rPr>
        <w:t xml:space="preserve"> Artículo 153 del Reglamento del Poder Legislativo del Estado Libre y Soberano de México.</w:t>
      </w:r>
    </w:p>
  </w:footnote>
  <w:footnote w:id="10">
    <w:p w14:paraId="7904EFB0" w14:textId="0F51EA92" w:rsidR="00D00CF8" w:rsidRPr="00082640" w:rsidRDefault="00D00CF8">
      <w:pPr>
        <w:pStyle w:val="Textonotapie"/>
        <w:rPr>
          <w:rFonts w:ascii="Palatino Linotype" w:hAnsi="Palatino Linotype"/>
        </w:rPr>
      </w:pPr>
      <w:r w:rsidRPr="00082640">
        <w:rPr>
          <w:rStyle w:val="Refdenotaalpie"/>
          <w:rFonts w:ascii="Palatino Linotype" w:hAnsi="Palatino Linotype"/>
        </w:rPr>
        <w:footnoteRef/>
      </w:r>
      <w:r w:rsidRPr="00082640">
        <w:rPr>
          <w:rFonts w:ascii="Palatino Linotype" w:hAnsi="Palatino Linotype"/>
        </w:rPr>
        <w:t xml:space="preserve"> Fracción VI del artículo 3, Ley de Responsabilidades Administrativas del Estado de México y Municipios</w:t>
      </w:r>
    </w:p>
  </w:footnote>
  <w:footnote w:id="11">
    <w:p w14:paraId="642446E6" w14:textId="0FD31DEF" w:rsidR="00D00CF8" w:rsidRPr="00082640" w:rsidRDefault="00D00CF8" w:rsidP="004B210C">
      <w:pPr>
        <w:pStyle w:val="Textonotapie"/>
        <w:tabs>
          <w:tab w:val="left" w:pos="7740"/>
        </w:tabs>
        <w:rPr>
          <w:rFonts w:ascii="Palatino Linotype" w:hAnsi="Palatino Linotype"/>
        </w:rPr>
      </w:pPr>
      <w:r w:rsidRPr="00082640">
        <w:rPr>
          <w:rStyle w:val="Refdenotaalpie"/>
          <w:rFonts w:ascii="Palatino Linotype" w:hAnsi="Palatino Linotype"/>
        </w:rPr>
        <w:footnoteRef/>
      </w:r>
      <w:r w:rsidRPr="00082640">
        <w:rPr>
          <w:rFonts w:ascii="Palatino Linotype" w:hAnsi="Palatino Linotype"/>
        </w:rPr>
        <w:t xml:space="preserve"> Artículo 72. Ley de Responsabilidades del Estado de México y Municipios.</w:t>
      </w:r>
      <w:r>
        <w:rPr>
          <w:rFonts w:ascii="Palatino Linotype" w:hAnsi="Palatino Linotype"/>
        </w:rPr>
        <w:tab/>
      </w:r>
    </w:p>
  </w:footnote>
  <w:footnote w:id="12">
    <w:p w14:paraId="737F5AE9" w14:textId="4586CEE1" w:rsidR="00D00CF8" w:rsidRPr="00082640" w:rsidRDefault="00D00CF8">
      <w:pPr>
        <w:pStyle w:val="Textonotapie"/>
        <w:rPr>
          <w:rFonts w:ascii="Palatino Linotype" w:hAnsi="Palatino Linotype"/>
        </w:rPr>
      </w:pPr>
      <w:r w:rsidRPr="00082640">
        <w:rPr>
          <w:rStyle w:val="Refdenotaalpie"/>
          <w:rFonts w:ascii="Palatino Linotype" w:hAnsi="Palatino Linotype"/>
        </w:rPr>
        <w:footnoteRef/>
      </w:r>
      <w:r w:rsidRPr="00082640">
        <w:rPr>
          <w:rFonts w:ascii="Palatino Linotype" w:hAnsi="Palatino Linotype"/>
        </w:rPr>
        <w:t xml:space="preserve"> Artículo 4, ibídem.</w:t>
      </w:r>
    </w:p>
  </w:footnote>
  <w:footnote w:id="13">
    <w:p w14:paraId="5CDBE804" w14:textId="7199C394" w:rsidR="00D00CF8" w:rsidRPr="00ED3216" w:rsidRDefault="00D00CF8">
      <w:pPr>
        <w:pStyle w:val="Textonotapie"/>
        <w:rPr>
          <w:rFonts w:ascii="Palatino Linotype" w:hAnsi="Palatino Linotype"/>
        </w:rPr>
      </w:pPr>
      <w:r w:rsidRPr="00ED3216">
        <w:rPr>
          <w:rStyle w:val="Refdenotaalpie"/>
          <w:rFonts w:ascii="Palatino Linotype" w:hAnsi="Palatino Linotype"/>
        </w:rPr>
        <w:footnoteRef/>
      </w:r>
      <w:r w:rsidRPr="00ED3216">
        <w:rPr>
          <w:rFonts w:ascii="Palatino Linotype" w:hAnsi="Palatino Linotype"/>
        </w:rPr>
        <w:t xml:space="preserve"> Fracción II del artículo 2 de la Ley de Responsabilidades Administrativas del Estado de México y Municipios.</w:t>
      </w:r>
    </w:p>
  </w:footnote>
  <w:footnote w:id="14">
    <w:p w14:paraId="448E223D" w14:textId="69E8ABB0" w:rsidR="00D00CF8" w:rsidRDefault="00D00CF8">
      <w:pPr>
        <w:pStyle w:val="Textonotapie"/>
      </w:pPr>
      <w:r>
        <w:rPr>
          <w:rStyle w:val="Refdenotaalpie"/>
        </w:rPr>
        <w:footnoteRef/>
      </w:r>
      <w:r>
        <w:t xml:space="preserve"> </w:t>
      </w:r>
      <w:r w:rsidRPr="00DF3791">
        <w:rPr>
          <w:rFonts w:ascii="Palatino Linotype" w:hAnsi="Palatino Linotype"/>
        </w:rPr>
        <w:t>Fracciones XIII y XIV del artículo 3, ibídem.</w:t>
      </w:r>
    </w:p>
  </w:footnote>
  <w:footnote w:id="15">
    <w:p w14:paraId="5145C38D" w14:textId="7931AFF0" w:rsidR="00D00CF8" w:rsidRDefault="00D00CF8">
      <w:pPr>
        <w:pStyle w:val="Textonotapie"/>
      </w:pPr>
      <w:r>
        <w:rPr>
          <w:rStyle w:val="Refdenotaalpie"/>
        </w:rPr>
        <w:footnoteRef/>
      </w:r>
      <w:r>
        <w:t xml:space="preserve"> </w:t>
      </w:r>
      <w:r w:rsidRPr="008C133D">
        <w:rPr>
          <w:rFonts w:ascii="Palatino Linotype" w:hAnsi="Palatino Linotype"/>
        </w:rPr>
        <w:t>Fracción XXVIII, artículo 23 del Reglamento Interior de la Secretaría de la Contraloría</w:t>
      </w:r>
      <w:r>
        <w:t>.</w:t>
      </w:r>
    </w:p>
  </w:footnote>
  <w:footnote w:id="16">
    <w:p w14:paraId="7B14EBFB" w14:textId="15512330" w:rsidR="00D00CF8" w:rsidRDefault="00D00CF8">
      <w:pPr>
        <w:pStyle w:val="Textonotapie"/>
      </w:pPr>
      <w:r>
        <w:rPr>
          <w:rStyle w:val="Refdenotaalpie"/>
        </w:rPr>
        <w:footnoteRef/>
      </w:r>
      <w:r>
        <w:t xml:space="preserve"> </w:t>
      </w:r>
      <w:r w:rsidRPr="00E516F2">
        <w:rPr>
          <w:rFonts w:ascii="Palatino Linotype" w:hAnsi="Palatino Linotype"/>
        </w:rPr>
        <w:t>Artículo 14, ibídem.</w:t>
      </w:r>
      <w:r>
        <w:t xml:space="preserve"> </w:t>
      </w:r>
    </w:p>
  </w:footnote>
  <w:footnote w:id="17">
    <w:p w14:paraId="1A2928D4" w14:textId="0661FC5A" w:rsidR="00D00CF8" w:rsidRDefault="00D00CF8">
      <w:pPr>
        <w:pStyle w:val="Textonotapie"/>
      </w:pPr>
      <w:r>
        <w:rPr>
          <w:rStyle w:val="Refdenotaalpie"/>
        </w:rPr>
        <w:footnoteRef/>
      </w:r>
      <w:r>
        <w:t xml:space="preserve"> </w:t>
      </w:r>
      <w:r w:rsidRPr="00053C6C">
        <w:rPr>
          <w:rFonts w:ascii="Palatino Linotype" w:hAnsi="Palatino Linotype"/>
        </w:rPr>
        <w:t>Artículo 16 de la Ley Orgánica Municipal del Estado de México.</w:t>
      </w:r>
    </w:p>
  </w:footnote>
  <w:footnote w:id="18">
    <w:p w14:paraId="426F6621" w14:textId="77777777" w:rsidR="00D00CF8" w:rsidRPr="00DD26AA" w:rsidRDefault="00D00CF8" w:rsidP="00B05D38">
      <w:pPr>
        <w:pStyle w:val="Textonotapie"/>
        <w:rPr>
          <w:rFonts w:ascii="Palatino Linotype" w:hAnsi="Palatino Linotype"/>
        </w:rPr>
      </w:pPr>
      <w:r w:rsidRPr="00DD26AA">
        <w:rPr>
          <w:rStyle w:val="Refdenotaalpie"/>
          <w:rFonts w:ascii="Palatino Linotype" w:hAnsi="Palatino Linotype"/>
        </w:rPr>
        <w:footnoteRef/>
      </w:r>
      <w:r w:rsidRPr="00DD26AA">
        <w:rPr>
          <w:rStyle w:val="Refdenotaalpie"/>
          <w:rFonts w:ascii="Palatino Linotype" w:hAnsi="Palatino Linotype"/>
        </w:rPr>
        <w:t xml:space="preserve"> </w:t>
      </w:r>
      <w:r w:rsidRPr="00DD26AA">
        <w:rPr>
          <w:rFonts w:ascii="Palatino Linotype" w:hAnsi="Palatino Linotype"/>
        </w:rPr>
        <w:t>”Artículo 13. El Instituto, en el ámbito de sus atribuciones, deberá suplir cualquier deficiencia para garantizar el ejercicio del derecho de acceso a la información.</w:t>
      </w:r>
    </w:p>
    <w:p w14:paraId="46ADD93A" w14:textId="77777777" w:rsidR="00D00CF8" w:rsidRPr="00DD26AA" w:rsidRDefault="00D00CF8" w:rsidP="00B05D38">
      <w:pPr>
        <w:pStyle w:val="Textonotapie"/>
        <w:rPr>
          <w:rFonts w:ascii="Palatino Linotype" w:hAnsi="Palatino Linotype"/>
        </w:rPr>
      </w:pPr>
      <w:r w:rsidRPr="00DD26AA">
        <w:rPr>
          <w:rFonts w:ascii="Palatino Linotype" w:hAnsi="Palatino Linotype"/>
        </w:rPr>
        <w:t>Artículo 181.</w:t>
      </w:r>
    </w:p>
    <w:p w14:paraId="16736CBA" w14:textId="77777777" w:rsidR="00D00CF8" w:rsidRPr="00DD26AA" w:rsidRDefault="00D00CF8" w:rsidP="00B05D38">
      <w:pPr>
        <w:pStyle w:val="Textonotapie"/>
        <w:rPr>
          <w:rFonts w:ascii="Palatino Linotype" w:hAnsi="Palatino Linotype"/>
        </w:rPr>
      </w:pPr>
      <w:r w:rsidRPr="00DD26AA">
        <w:rPr>
          <w:rFonts w:ascii="Palatino Linotype" w:hAnsi="Palatino Linotype"/>
        </w:rPr>
        <w:t>(…)</w:t>
      </w:r>
    </w:p>
    <w:p w14:paraId="651EC933" w14:textId="77777777" w:rsidR="00D00CF8" w:rsidRPr="00DD26AA" w:rsidRDefault="00D00CF8" w:rsidP="00B05D38">
      <w:pPr>
        <w:pStyle w:val="Textonotapie"/>
        <w:rPr>
          <w:rFonts w:ascii="Palatino Linotype" w:hAnsi="Palatino Linotype"/>
        </w:rPr>
      </w:pPr>
      <w:r w:rsidRPr="00DD26AA">
        <w:rPr>
          <w:rFonts w:ascii="Palatino Linotype" w:hAnsi="Palatino Linotype"/>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D00CF8" w14:paraId="6B4E3B81" w14:textId="77777777" w:rsidTr="000C2EF3">
      <w:tc>
        <w:tcPr>
          <w:tcW w:w="2552" w:type="dxa"/>
          <w:vAlign w:val="center"/>
          <w:hideMark/>
        </w:tcPr>
        <w:p w14:paraId="0ABBC6C0" w14:textId="77777777" w:rsidR="00D00CF8" w:rsidRDefault="00D00CF8" w:rsidP="001772E0">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0" w:type="dxa"/>
          <w:vAlign w:val="center"/>
          <w:hideMark/>
        </w:tcPr>
        <w:p w14:paraId="60C471CA" w14:textId="0477D1F9" w:rsidR="00D00CF8" w:rsidRDefault="00D00CF8" w:rsidP="001772E0">
          <w:pPr>
            <w:jc w:val="both"/>
            <w:rPr>
              <w:rFonts w:ascii="Palatino Linotype" w:hAnsi="Palatino Linotype"/>
              <w:b/>
              <w:sz w:val="22"/>
              <w:szCs w:val="22"/>
              <w:lang w:val="es-ES_tradnl"/>
            </w:rPr>
          </w:pPr>
          <w:r>
            <w:rPr>
              <w:rFonts w:ascii="Palatino Linotype" w:hAnsi="Palatino Linotype"/>
              <w:b/>
              <w:sz w:val="22"/>
              <w:szCs w:val="22"/>
              <w:lang w:val="es-ES_tradnl"/>
            </w:rPr>
            <w:t>02669/INFOEM/IP/RR/2018 y acumulado</w:t>
          </w:r>
        </w:p>
      </w:tc>
    </w:tr>
    <w:tr w:rsidR="00D00CF8" w14:paraId="31CB780F" w14:textId="77777777" w:rsidTr="000C2EF3">
      <w:trPr>
        <w:trHeight w:val="228"/>
      </w:trPr>
      <w:tc>
        <w:tcPr>
          <w:tcW w:w="2552" w:type="dxa"/>
          <w:vAlign w:val="center"/>
          <w:hideMark/>
        </w:tcPr>
        <w:p w14:paraId="4F49CB4A" w14:textId="77777777" w:rsidR="00D00CF8" w:rsidRDefault="00D00CF8" w:rsidP="001772E0">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0" w:type="dxa"/>
          <w:vAlign w:val="center"/>
          <w:hideMark/>
        </w:tcPr>
        <w:p w14:paraId="5D08B318" w14:textId="6DA2BAC8" w:rsidR="00D00CF8" w:rsidRDefault="00D00CF8" w:rsidP="001772E0">
          <w:pPr>
            <w:rPr>
              <w:rFonts w:ascii="Palatino Linotype" w:hAnsi="Palatino Linotype"/>
              <w:b/>
              <w:sz w:val="22"/>
              <w:szCs w:val="22"/>
              <w:lang w:val="es-ES_tradnl"/>
            </w:rPr>
          </w:pPr>
          <w:r>
            <w:rPr>
              <w:rFonts w:ascii="Palatino Linotype" w:hAnsi="Palatino Linotype"/>
              <w:b/>
              <w:sz w:val="22"/>
              <w:szCs w:val="22"/>
              <w:lang w:val="es-ES_tradnl"/>
            </w:rPr>
            <w:t>Ayuntamiento de Coyotepec</w:t>
          </w:r>
        </w:p>
      </w:tc>
    </w:tr>
    <w:tr w:rsidR="00D00CF8" w14:paraId="69050F56" w14:textId="77777777" w:rsidTr="000C2EF3">
      <w:tc>
        <w:tcPr>
          <w:tcW w:w="2552" w:type="dxa"/>
          <w:vAlign w:val="center"/>
          <w:hideMark/>
        </w:tcPr>
        <w:p w14:paraId="65C9B735" w14:textId="394B7EAE" w:rsidR="00D00CF8" w:rsidRDefault="00D00CF8" w:rsidP="009D4854">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260" w:type="dxa"/>
          <w:vAlign w:val="center"/>
          <w:hideMark/>
        </w:tcPr>
        <w:p w14:paraId="06864B57" w14:textId="039C4F91" w:rsidR="00D00CF8" w:rsidRDefault="00D00CF8" w:rsidP="004515B0">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24747139" w:rsidR="00D00CF8" w:rsidRDefault="00D00CF8"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95" w:type="dxa"/>
      <w:tblInd w:w="2694" w:type="dxa"/>
      <w:tblLayout w:type="fixed"/>
      <w:tblLook w:val="04A0" w:firstRow="1" w:lastRow="0" w:firstColumn="1" w:lastColumn="0" w:noHBand="0" w:noVBand="1"/>
    </w:tblPr>
    <w:tblGrid>
      <w:gridCol w:w="2693"/>
      <w:gridCol w:w="3402"/>
    </w:tblGrid>
    <w:tr w:rsidR="00D00CF8" w14:paraId="477E149B" w14:textId="77777777" w:rsidTr="005A25CE">
      <w:tc>
        <w:tcPr>
          <w:tcW w:w="2693" w:type="dxa"/>
          <w:vAlign w:val="center"/>
          <w:hideMark/>
        </w:tcPr>
        <w:p w14:paraId="5C0586E4" w14:textId="77777777" w:rsidR="00D00CF8" w:rsidRDefault="00D00CF8"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402" w:type="dxa"/>
          <w:vAlign w:val="center"/>
          <w:hideMark/>
        </w:tcPr>
        <w:p w14:paraId="5B14C95E" w14:textId="60A2D4AE" w:rsidR="00D00CF8" w:rsidRDefault="00D00CF8" w:rsidP="001772E0">
          <w:pPr>
            <w:jc w:val="both"/>
            <w:rPr>
              <w:rFonts w:ascii="Palatino Linotype" w:hAnsi="Palatino Linotype"/>
              <w:b/>
              <w:sz w:val="22"/>
              <w:szCs w:val="22"/>
              <w:lang w:val="es-ES_tradnl"/>
            </w:rPr>
          </w:pPr>
          <w:r>
            <w:rPr>
              <w:rFonts w:ascii="Palatino Linotype" w:hAnsi="Palatino Linotype"/>
              <w:b/>
              <w:sz w:val="22"/>
              <w:szCs w:val="22"/>
              <w:lang w:val="es-ES_tradnl"/>
            </w:rPr>
            <w:t>02669/INFOEM/IP/RR/2018 y acumulado</w:t>
          </w:r>
        </w:p>
      </w:tc>
    </w:tr>
    <w:tr w:rsidR="00D00CF8" w14:paraId="5B5BE21C" w14:textId="77777777" w:rsidTr="005A25CE">
      <w:tc>
        <w:tcPr>
          <w:tcW w:w="2693" w:type="dxa"/>
          <w:vAlign w:val="center"/>
          <w:hideMark/>
        </w:tcPr>
        <w:p w14:paraId="4AE96902" w14:textId="77777777" w:rsidR="00D00CF8" w:rsidRDefault="00D00CF8"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402" w:type="dxa"/>
          <w:vAlign w:val="center"/>
          <w:hideMark/>
        </w:tcPr>
        <w:p w14:paraId="776E3E60" w14:textId="513A682F" w:rsidR="00D00CF8" w:rsidRPr="005B3809" w:rsidRDefault="00E741E1" w:rsidP="004515B0">
          <w:pPr>
            <w:jc w:val="both"/>
            <w:rPr>
              <w:rFonts w:ascii="Palatino Linotype" w:hAnsi="Palatino Linotype"/>
              <w:b/>
              <w:sz w:val="22"/>
              <w:szCs w:val="22"/>
              <w:lang w:val="es-ES_tradnl"/>
            </w:rPr>
          </w:pPr>
          <w:r w:rsidRPr="00E741E1">
            <w:rPr>
              <w:rFonts w:ascii="Palatino Linotype" w:hAnsi="Palatino Linotype" w:cs="Arial"/>
              <w:b/>
              <w:sz w:val="22"/>
              <w:szCs w:val="22"/>
            </w:rPr>
            <w:t>Xxxxxxx Xxxxx Xxxxxx</w:t>
          </w:r>
        </w:p>
      </w:tc>
    </w:tr>
    <w:tr w:rsidR="00D00CF8" w14:paraId="22601A11" w14:textId="77777777" w:rsidTr="005A25CE">
      <w:trPr>
        <w:trHeight w:val="228"/>
      </w:trPr>
      <w:tc>
        <w:tcPr>
          <w:tcW w:w="2693" w:type="dxa"/>
          <w:vAlign w:val="center"/>
          <w:hideMark/>
        </w:tcPr>
        <w:p w14:paraId="6EFE221D" w14:textId="77777777" w:rsidR="00D00CF8" w:rsidRDefault="00D00CF8"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402" w:type="dxa"/>
          <w:vAlign w:val="center"/>
          <w:hideMark/>
        </w:tcPr>
        <w:p w14:paraId="266F997D" w14:textId="1F077922" w:rsidR="00D00CF8" w:rsidRDefault="00D00CF8" w:rsidP="001772E0">
          <w:pPr>
            <w:rPr>
              <w:rFonts w:ascii="Palatino Linotype" w:hAnsi="Palatino Linotype"/>
              <w:b/>
              <w:sz w:val="22"/>
              <w:szCs w:val="22"/>
              <w:lang w:val="es-ES_tradnl"/>
            </w:rPr>
          </w:pPr>
          <w:r>
            <w:rPr>
              <w:rFonts w:ascii="Palatino Linotype" w:hAnsi="Palatino Linotype"/>
              <w:b/>
              <w:sz w:val="22"/>
              <w:szCs w:val="22"/>
              <w:lang w:val="es-ES_tradnl"/>
            </w:rPr>
            <w:t>Ayuntamiento de Coyotepec</w:t>
          </w:r>
        </w:p>
      </w:tc>
    </w:tr>
    <w:tr w:rsidR="00D00CF8" w14:paraId="2D6C630E" w14:textId="77777777" w:rsidTr="005A25CE">
      <w:tc>
        <w:tcPr>
          <w:tcW w:w="2693" w:type="dxa"/>
          <w:vAlign w:val="center"/>
          <w:hideMark/>
        </w:tcPr>
        <w:p w14:paraId="5BD4C6DB" w14:textId="4C1BEE68" w:rsidR="00D00CF8" w:rsidRDefault="00D00CF8" w:rsidP="00C47D1B">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402" w:type="dxa"/>
          <w:vAlign w:val="center"/>
          <w:hideMark/>
        </w:tcPr>
        <w:p w14:paraId="0CDDA0BE" w14:textId="3525A4EB" w:rsidR="00D00CF8" w:rsidRDefault="00D00CF8" w:rsidP="004515B0">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D00CF8" w:rsidRDefault="00D00CF8"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10D75"/>
    <w:multiLevelType w:val="hybridMultilevel"/>
    <w:tmpl w:val="35E03E6A"/>
    <w:lvl w:ilvl="0" w:tplc="0F8262B6">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107870FC"/>
    <w:multiLevelType w:val="hybridMultilevel"/>
    <w:tmpl w:val="C7965C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6007787"/>
    <w:multiLevelType w:val="hybridMultilevel"/>
    <w:tmpl w:val="A7A29B36"/>
    <w:lvl w:ilvl="0" w:tplc="415A91D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8F15AC2"/>
    <w:multiLevelType w:val="hybridMultilevel"/>
    <w:tmpl w:val="771CF91C"/>
    <w:lvl w:ilvl="0" w:tplc="7390DBEE">
      <w:start w:val="1"/>
      <w:numFmt w:val="upperRoman"/>
      <w:lvlText w:val="%1."/>
      <w:lvlJc w:val="right"/>
      <w:pPr>
        <w:ind w:left="1713" w:hanging="360"/>
      </w:pPr>
      <w:rPr>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4">
    <w:nsid w:val="2FDA7619"/>
    <w:multiLevelType w:val="hybridMultilevel"/>
    <w:tmpl w:val="CAB8A2D4"/>
    <w:lvl w:ilvl="0" w:tplc="42563D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566466E"/>
    <w:multiLevelType w:val="hybridMultilevel"/>
    <w:tmpl w:val="00BC9124"/>
    <w:lvl w:ilvl="0" w:tplc="869444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61B62F9"/>
    <w:multiLevelType w:val="hybridMultilevel"/>
    <w:tmpl w:val="7A54721A"/>
    <w:lvl w:ilvl="0" w:tplc="FC9ECF3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E2A1578"/>
    <w:multiLevelType w:val="hybridMultilevel"/>
    <w:tmpl w:val="A1A0FD38"/>
    <w:lvl w:ilvl="0" w:tplc="7EFE7254">
      <w:start w:val="1"/>
      <w:numFmt w:val="upperRoman"/>
      <w:lvlText w:val="%1."/>
      <w:lvlJc w:val="left"/>
      <w:pPr>
        <w:ind w:left="1713" w:hanging="360"/>
      </w:pPr>
      <w:rPr>
        <w:rFonts w:hint="default"/>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8">
    <w:nsid w:val="3FBE193E"/>
    <w:multiLevelType w:val="hybridMultilevel"/>
    <w:tmpl w:val="592094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EEB6020"/>
    <w:multiLevelType w:val="hybridMultilevel"/>
    <w:tmpl w:val="0EEAAA34"/>
    <w:lvl w:ilvl="0" w:tplc="869444D4">
      <w:start w:val="1"/>
      <w:numFmt w:val="upperRoman"/>
      <w:lvlText w:val="%1."/>
      <w:lvlJc w:val="left"/>
      <w:pPr>
        <w:ind w:left="2073" w:hanging="720"/>
      </w:pPr>
      <w:rPr>
        <w:rFonts w:hint="default"/>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0">
    <w:nsid w:val="547A1291"/>
    <w:multiLevelType w:val="hybridMultilevel"/>
    <w:tmpl w:val="CD98C226"/>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1">
    <w:nsid w:val="55364465"/>
    <w:multiLevelType w:val="hybridMultilevel"/>
    <w:tmpl w:val="F2A8AE38"/>
    <w:lvl w:ilvl="0" w:tplc="1BFE263E">
      <w:start w:val="1"/>
      <w:numFmt w:val="upperRoman"/>
      <w:lvlText w:val="%1."/>
      <w:lvlJc w:val="right"/>
      <w:pPr>
        <w:ind w:left="1713" w:hanging="360"/>
      </w:pPr>
      <w:rPr>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2">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A952160"/>
    <w:multiLevelType w:val="hybridMultilevel"/>
    <w:tmpl w:val="7062E9BE"/>
    <w:lvl w:ilvl="0" w:tplc="CF883838">
      <w:start w:val="1"/>
      <w:numFmt w:val="upperRoman"/>
      <w:lvlText w:val="%1."/>
      <w:lvlJc w:val="left"/>
      <w:pPr>
        <w:ind w:left="2073" w:hanging="720"/>
      </w:pPr>
      <w:rPr>
        <w:rFonts w:hint="default"/>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4">
    <w:nsid w:val="75E40AFB"/>
    <w:multiLevelType w:val="hybridMultilevel"/>
    <w:tmpl w:val="1C707372"/>
    <w:lvl w:ilvl="0" w:tplc="5FCED6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6804C33"/>
    <w:multiLevelType w:val="hybridMultilevel"/>
    <w:tmpl w:val="18DC1618"/>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num w:numId="1">
    <w:abstractNumId w:val="12"/>
  </w:num>
  <w:num w:numId="2">
    <w:abstractNumId w:val="8"/>
  </w:num>
  <w:num w:numId="3">
    <w:abstractNumId w:val="7"/>
  </w:num>
  <w:num w:numId="4">
    <w:abstractNumId w:val="13"/>
  </w:num>
  <w:num w:numId="5">
    <w:abstractNumId w:val="0"/>
  </w:num>
  <w:num w:numId="6">
    <w:abstractNumId w:val="1"/>
  </w:num>
  <w:num w:numId="7">
    <w:abstractNumId w:val="4"/>
  </w:num>
  <w:num w:numId="8">
    <w:abstractNumId w:val="3"/>
  </w:num>
  <w:num w:numId="9">
    <w:abstractNumId w:val="14"/>
  </w:num>
  <w:num w:numId="10">
    <w:abstractNumId w:val="11"/>
  </w:num>
  <w:num w:numId="11">
    <w:abstractNumId w:val="6"/>
  </w:num>
  <w:num w:numId="12">
    <w:abstractNumId w:val="10"/>
  </w:num>
  <w:num w:numId="13">
    <w:abstractNumId w:val="2"/>
  </w:num>
  <w:num w:numId="14">
    <w:abstractNumId w:val="15"/>
  </w:num>
  <w:num w:numId="15">
    <w:abstractNumId w:val="5"/>
  </w:num>
  <w:num w:numId="16">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264B"/>
    <w:rsid w:val="00003AC2"/>
    <w:rsid w:val="000079E6"/>
    <w:rsid w:val="00007FC7"/>
    <w:rsid w:val="000100B0"/>
    <w:rsid w:val="00010271"/>
    <w:rsid w:val="0001115C"/>
    <w:rsid w:val="00011E5E"/>
    <w:rsid w:val="0001208F"/>
    <w:rsid w:val="00012D4B"/>
    <w:rsid w:val="000158CE"/>
    <w:rsid w:val="000163E2"/>
    <w:rsid w:val="00017DF0"/>
    <w:rsid w:val="000203B8"/>
    <w:rsid w:val="00022FDF"/>
    <w:rsid w:val="00023AD2"/>
    <w:rsid w:val="00032ABD"/>
    <w:rsid w:val="00033751"/>
    <w:rsid w:val="00034788"/>
    <w:rsid w:val="000354B7"/>
    <w:rsid w:val="00036E14"/>
    <w:rsid w:val="00040A2D"/>
    <w:rsid w:val="000412E8"/>
    <w:rsid w:val="00042207"/>
    <w:rsid w:val="000454DD"/>
    <w:rsid w:val="000510A8"/>
    <w:rsid w:val="000511CF"/>
    <w:rsid w:val="00053304"/>
    <w:rsid w:val="00053C6C"/>
    <w:rsid w:val="0005458D"/>
    <w:rsid w:val="000553C0"/>
    <w:rsid w:val="00056903"/>
    <w:rsid w:val="00057DB2"/>
    <w:rsid w:val="000649B0"/>
    <w:rsid w:val="000650DE"/>
    <w:rsid w:val="000662B2"/>
    <w:rsid w:val="0006653F"/>
    <w:rsid w:val="00066D70"/>
    <w:rsid w:val="00067E2B"/>
    <w:rsid w:val="00071736"/>
    <w:rsid w:val="00073ACF"/>
    <w:rsid w:val="00074B1D"/>
    <w:rsid w:val="00077FFE"/>
    <w:rsid w:val="00082640"/>
    <w:rsid w:val="0008369C"/>
    <w:rsid w:val="00083ECB"/>
    <w:rsid w:val="0008454E"/>
    <w:rsid w:val="0008542A"/>
    <w:rsid w:val="000868EC"/>
    <w:rsid w:val="00087A2F"/>
    <w:rsid w:val="00095321"/>
    <w:rsid w:val="00095705"/>
    <w:rsid w:val="00095889"/>
    <w:rsid w:val="00095DC8"/>
    <w:rsid w:val="00097511"/>
    <w:rsid w:val="000A0008"/>
    <w:rsid w:val="000A04AB"/>
    <w:rsid w:val="000A08C8"/>
    <w:rsid w:val="000A0962"/>
    <w:rsid w:val="000A0B69"/>
    <w:rsid w:val="000A2FF7"/>
    <w:rsid w:val="000A3837"/>
    <w:rsid w:val="000B0630"/>
    <w:rsid w:val="000B0724"/>
    <w:rsid w:val="000B0A72"/>
    <w:rsid w:val="000B13A6"/>
    <w:rsid w:val="000B21E9"/>
    <w:rsid w:val="000B3FFD"/>
    <w:rsid w:val="000B4125"/>
    <w:rsid w:val="000C09F2"/>
    <w:rsid w:val="000C2EF3"/>
    <w:rsid w:val="000C4453"/>
    <w:rsid w:val="000C4908"/>
    <w:rsid w:val="000C4EC0"/>
    <w:rsid w:val="000C5510"/>
    <w:rsid w:val="000D1B87"/>
    <w:rsid w:val="000D3810"/>
    <w:rsid w:val="000D4C17"/>
    <w:rsid w:val="000D61FF"/>
    <w:rsid w:val="000D645F"/>
    <w:rsid w:val="000D67CD"/>
    <w:rsid w:val="000D79C6"/>
    <w:rsid w:val="000E0D78"/>
    <w:rsid w:val="000E363E"/>
    <w:rsid w:val="000E5ECC"/>
    <w:rsid w:val="000F3E2E"/>
    <w:rsid w:val="001005BC"/>
    <w:rsid w:val="001033CA"/>
    <w:rsid w:val="0010385E"/>
    <w:rsid w:val="00103FE1"/>
    <w:rsid w:val="00104B86"/>
    <w:rsid w:val="00113799"/>
    <w:rsid w:val="001207A1"/>
    <w:rsid w:val="0012174D"/>
    <w:rsid w:val="00121B89"/>
    <w:rsid w:val="001228E4"/>
    <w:rsid w:val="00123129"/>
    <w:rsid w:val="001238BD"/>
    <w:rsid w:val="00125FE5"/>
    <w:rsid w:val="00127ADC"/>
    <w:rsid w:val="00132318"/>
    <w:rsid w:val="001349E5"/>
    <w:rsid w:val="001377AA"/>
    <w:rsid w:val="00142D4C"/>
    <w:rsid w:val="00144B32"/>
    <w:rsid w:val="001451D4"/>
    <w:rsid w:val="00150051"/>
    <w:rsid w:val="0015040D"/>
    <w:rsid w:val="0015450C"/>
    <w:rsid w:val="00154595"/>
    <w:rsid w:val="00154749"/>
    <w:rsid w:val="0016268B"/>
    <w:rsid w:val="00166049"/>
    <w:rsid w:val="00166150"/>
    <w:rsid w:val="001667DA"/>
    <w:rsid w:val="001667E5"/>
    <w:rsid w:val="001701D4"/>
    <w:rsid w:val="00170A94"/>
    <w:rsid w:val="00170F02"/>
    <w:rsid w:val="0017377B"/>
    <w:rsid w:val="00176381"/>
    <w:rsid w:val="001768EC"/>
    <w:rsid w:val="001772E0"/>
    <w:rsid w:val="0017739D"/>
    <w:rsid w:val="00182F7E"/>
    <w:rsid w:val="00184234"/>
    <w:rsid w:val="00185C15"/>
    <w:rsid w:val="00185ECA"/>
    <w:rsid w:val="00187F65"/>
    <w:rsid w:val="001917D5"/>
    <w:rsid w:val="00194C79"/>
    <w:rsid w:val="00196AE6"/>
    <w:rsid w:val="001A07CB"/>
    <w:rsid w:val="001A42A5"/>
    <w:rsid w:val="001B0599"/>
    <w:rsid w:val="001B1F16"/>
    <w:rsid w:val="001B3B81"/>
    <w:rsid w:val="001B71AE"/>
    <w:rsid w:val="001B72D9"/>
    <w:rsid w:val="001C1C5E"/>
    <w:rsid w:val="001C6206"/>
    <w:rsid w:val="001C7FDC"/>
    <w:rsid w:val="001D32E7"/>
    <w:rsid w:val="001D3FAD"/>
    <w:rsid w:val="001D7746"/>
    <w:rsid w:val="001D7F08"/>
    <w:rsid w:val="001E0111"/>
    <w:rsid w:val="001E2D37"/>
    <w:rsid w:val="001E3976"/>
    <w:rsid w:val="001E514A"/>
    <w:rsid w:val="001E5D7E"/>
    <w:rsid w:val="001F3549"/>
    <w:rsid w:val="001F41E9"/>
    <w:rsid w:val="001F6EBB"/>
    <w:rsid w:val="001F7880"/>
    <w:rsid w:val="00205034"/>
    <w:rsid w:val="00207AA2"/>
    <w:rsid w:val="00210105"/>
    <w:rsid w:val="002101C7"/>
    <w:rsid w:val="00211FD9"/>
    <w:rsid w:val="00212091"/>
    <w:rsid w:val="00214039"/>
    <w:rsid w:val="00214089"/>
    <w:rsid w:val="00215793"/>
    <w:rsid w:val="00216E6A"/>
    <w:rsid w:val="00220958"/>
    <w:rsid w:val="00221BEB"/>
    <w:rsid w:val="002220F4"/>
    <w:rsid w:val="00222F0F"/>
    <w:rsid w:val="0022457B"/>
    <w:rsid w:val="0022540A"/>
    <w:rsid w:val="002257C9"/>
    <w:rsid w:val="0022690F"/>
    <w:rsid w:val="00230AFB"/>
    <w:rsid w:val="00230ED8"/>
    <w:rsid w:val="0023264F"/>
    <w:rsid w:val="00233A43"/>
    <w:rsid w:val="00233AF5"/>
    <w:rsid w:val="00235EA6"/>
    <w:rsid w:val="0023690D"/>
    <w:rsid w:val="002402D2"/>
    <w:rsid w:val="00240B4A"/>
    <w:rsid w:val="0024137C"/>
    <w:rsid w:val="00241AF5"/>
    <w:rsid w:val="00245B2F"/>
    <w:rsid w:val="00246895"/>
    <w:rsid w:val="00250AAE"/>
    <w:rsid w:val="00250E22"/>
    <w:rsid w:val="00254CD4"/>
    <w:rsid w:val="002557B0"/>
    <w:rsid w:val="002614CA"/>
    <w:rsid w:val="002636CC"/>
    <w:rsid w:val="00264ED7"/>
    <w:rsid w:val="002653FD"/>
    <w:rsid w:val="0026637C"/>
    <w:rsid w:val="00267139"/>
    <w:rsid w:val="00267593"/>
    <w:rsid w:val="00271499"/>
    <w:rsid w:val="0027541E"/>
    <w:rsid w:val="0027606A"/>
    <w:rsid w:val="00282CC3"/>
    <w:rsid w:val="00286F9A"/>
    <w:rsid w:val="0029116A"/>
    <w:rsid w:val="00291660"/>
    <w:rsid w:val="00295FE3"/>
    <w:rsid w:val="002A08D6"/>
    <w:rsid w:val="002A12C6"/>
    <w:rsid w:val="002A1B4A"/>
    <w:rsid w:val="002B1BE2"/>
    <w:rsid w:val="002B226B"/>
    <w:rsid w:val="002B3FCD"/>
    <w:rsid w:val="002B412D"/>
    <w:rsid w:val="002B457E"/>
    <w:rsid w:val="002B4FC7"/>
    <w:rsid w:val="002B543C"/>
    <w:rsid w:val="002B58AE"/>
    <w:rsid w:val="002C00C9"/>
    <w:rsid w:val="002C1CFB"/>
    <w:rsid w:val="002C1E47"/>
    <w:rsid w:val="002C2A2B"/>
    <w:rsid w:val="002C3380"/>
    <w:rsid w:val="002C4006"/>
    <w:rsid w:val="002C5825"/>
    <w:rsid w:val="002C6154"/>
    <w:rsid w:val="002D09B9"/>
    <w:rsid w:val="002D0A38"/>
    <w:rsid w:val="002D28E8"/>
    <w:rsid w:val="002D36F8"/>
    <w:rsid w:val="002D4071"/>
    <w:rsid w:val="002D5142"/>
    <w:rsid w:val="002D610C"/>
    <w:rsid w:val="002D71B6"/>
    <w:rsid w:val="002E4EAF"/>
    <w:rsid w:val="002F0603"/>
    <w:rsid w:val="002F28C3"/>
    <w:rsid w:val="002F28CE"/>
    <w:rsid w:val="0030551A"/>
    <w:rsid w:val="00306C36"/>
    <w:rsid w:val="00307A22"/>
    <w:rsid w:val="00307F9F"/>
    <w:rsid w:val="00310565"/>
    <w:rsid w:val="00310932"/>
    <w:rsid w:val="00314C57"/>
    <w:rsid w:val="0031526D"/>
    <w:rsid w:val="00316684"/>
    <w:rsid w:val="00316B6F"/>
    <w:rsid w:val="00323D46"/>
    <w:rsid w:val="0032651E"/>
    <w:rsid w:val="0032659B"/>
    <w:rsid w:val="00332DF4"/>
    <w:rsid w:val="003337D6"/>
    <w:rsid w:val="00340188"/>
    <w:rsid w:val="00340CC4"/>
    <w:rsid w:val="00340F8B"/>
    <w:rsid w:val="00342F91"/>
    <w:rsid w:val="003463D0"/>
    <w:rsid w:val="0035009F"/>
    <w:rsid w:val="003509F9"/>
    <w:rsid w:val="00353917"/>
    <w:rsid w:val="0035543A"/>
    <w:rsid w:val="00357853"/>
    <w:rsid w:val="0035790D"/>
    <w:rsid w:val="00357D42"/>
    <w:rsid w:val="003609E6"/>
    <w:rsid w:val="00361583"/>
    <w:rsid w:val="00361F42"/>
    <w:rsid w:val="00363D15"/>
    <w:rsid w:val="00364804"/>
    <w:rsid w:val="0036725F"/>
    <w:rsid w:val="00367EA4"/>
    <w:rsid w:val="00371C6A"/>
    <w:rsid w:val="00373004"/>
    <w:rsid w:val="003773DF"/>
    <w:rsid w:val="00380110"/>
    <w:rsid w:val="0038038D"/>
    <w:rsid w:val="00380CA5"/>
    <w:rsid w:val="00381785"/>
    <w:rsid w:val="00382F57"/>
    <w:rsid w:val="00383789"/>
    <w:rsid w:val="00385D4B"/>
    <w:rsid w:val="003865EE"/>
    <w:rsid w:val="00386C1B"/>
    <w:rsid w:val="00386C60"/>
    <w:rsid w:val="00387CDA"/>
    <w:rsid w:val="003963DC"/>
    <w:rsid w:val="00397C1B"/>
    <w:rsid w:val="003A3B43"/>
    <w:rsid w:val="003A3C52"/>
    <w:rsid w:val="003A3FD0"/>
    <w:rsid w:val="003A5633"/>
    <w:rsid w:val="003A592C"/>
    <w:rsid w:val="003A774C"/>
    <w:rsid w:val="003B2085"/>
    <w:rsid w:val="003B2167"/>
    <w:rsid w:val="003B47EC"/>
    <w:rsid w:val="003B7929"/>
    <w:rsid w:val="003C2B46"/>
    <w:rsid w:val="003C355F"/>
    <w:rsid w:val="003C590C"/>
    <w:rsid w:val="003C604A"/>
    <w:rsid w:val="003C77BA"/>
    <w:rsid w:val="003D09E0"/>
    <w:rsid w:val="003D23F0"/>
    <w:rsid w:val="003D4998"/>
    <w:rsid w:val="003D5380"/>
    <w:rsid w:val="003D7029"/>
    <w:rsid w:val="003E06FE"/>
    <w:rsid w:val="003E1CBE"/>
    <w:rsid w:val="003E2311"/>
    <w:rsid w:val="003E4CC7"/>
    <w:rsid w:val="003E5725"/>
    <w:rsid w:val="003E59FE"/>
    <w:rsid w:val="003F1D5B"/>
    <w:rsid w:val="003F3A31"/>
    <w:rsid w:val="003F41A9"/>
    <w:rsid w:val="003F517B"/>
    <w:rsid w:val="003F518A"/>
    <w:rsid w:val="003F625A"/>
    <w:rsid w:val="003F7016"/>
    <w:rsid w:val="003F7C99"/>
    <w:rsid w:val="00400887"/>
    <w:rsid w:val="004015B6"/>
    <w:rsid w:val="00401ADE"/>
    <w:rsid w:val="00401D69"/>
    <w:rsid w:val="0040528C"/>
    <w:rsid w:val="0041155E"/>
    <w:rsid w:val="004166F0"/>
    <w:rsid w:val="00420AA4"/>
    <w:rsid w:val="00421669"/>
    <w:rsid w:val="00426456"/>
    <w:rsid w:val="00427CEB"/>
    <w:rsid w:val="00431256"/>
    <w:rsid w:val="00432D00"/>
    <w:rsid w:val="00441C01"/>
    <w:rsid w:val="004429D9"/>
    <w:rsid w:val="0044313C"/>
    <w:rsid w:val="00443E57"/>
    <w:rsid w:val="00444417"/>
    <w:rsid w:val="0044547C"/>
    <w:rsid w:val="00447FFE"/>
    <w:rsid w:val="00450279"/>
    <w:rsid w:val="004509FD"/>
    <w:rsid w:val="00450CEF"/>
    <w:rsid w:val="004515B0"/>
    <w:rsid w:val="00452836"/>
    <w:rsid w:val="00455D5C"/>
    <w:rsid w:val="0046056C"/>
    <w:rsid w:val="00460F6C"/>
    <w:rsid w:val="00463343"/>
    <w:rsid w:val="004652BF"/>
    <w:rsid w:val="0046531C"/>
    <w:rsid w:val="004654BD"/>
    <w:rsid w:val="00466612"/>
    <w:rsid w:val="00466D35"/>
    <w:rsid w:val="0046748B"/>
    <w:rsid w:val="004679BC"/>
    <w:rsid w:val="00471211"/>
    <w:rsid w:val="00472B24"/>
    <w:rsid w:val="00476B3F"/>
    <w:rsid w:val="00476F25"/>
    <w:rsid w:val="00477677"/>
    <w:rsid w:val="004821AA"/>
    <w:rsid w:val="004835E2"/>
    <w:rsid w:val="004848E1"/>
    <w:rsid w:val="00486229"/>
    <w:rsid w:val="00486CD8"/>
    <w:rsid w:val="00486F32"/>
    <w:rsid w:val="00487F15"/>
    <w:rsid w:val="00492B23"/>
    <w:rsid w:val="004952DF"/>
    <w:rsid w:val="004959AA"/>
    <w:rsid w:val="0049704F"/>
    <w:rsid w:val="00497DDC"/>
    <w:rsid w:val="004A1445"/>
    <w:rsid w:val="004A16A1"/>
    <w:rsid w:val="004A443B"/>
    <w:rsid w:val="004B210C"/>
    <w:rsid w:val="004B4BE6"/>
    <w:rsid w:val="004C3FDC"/>
    <w:rsid w:val="004C41F6"/>
    <w:rsid w:val="004D0A26"/>
    <w:rsid w:val="004D13C9"/>
    <w:rsid w:val="004D4062"/>
    <w:rsid w:val="004D65AE"/>
    <w:rsid w:val="004D7572"/>
    <w:rsid w:val="004D7FFB"/>
    <w:rsid w:val="004E6820"/>
    <w:rsid w:val="004E7D08"/>
    <w:rsid w:val="004F0270"/>
    <w:rsid w:val="004F216F"/>
    <w:rsid w:val="004F2CE5"/>
    <w:rsid w:val="004F4860"/>
    <w:rsid w:val="004F4A00"/>
    <w:rsid w:val="004F586A"/>
    <w:rsid w:val="004F6513"/>
    <w:rsid w:val="004F6FC0"/>
    <w:rsid w:val="00502375"/>
    <w:rsid w:val="00504704"/>
    <w:rsid w:val="00506081"/>
    <w:rsid w:val="005106D8"/>
    <w:rsid w:val="00511F08"/>
    <w:rsid w:val="00512C40"/>
    <w:rsid w:val="005139B0"/>
    <w:rsid w:val="00513F80"/>
    <w:rsid w:val="0051424D"/>
    <w:rsid w:val="00514877"/>
    <w:rsid w:val="00515BE8"/>
    <w:rsid w:val="005175D4"/>
    <w:rsid w:val="005272F7"/>
    <w:rsid w:val="00532DA4"/>
    <w:rsid w:val="00533B23"/>
    <w:rsid w:val="005345A1"/>
    <w:rsid w:val="0053491B"/>
    <w:rsid w:val="00535885"/>
    <w:rsid w:val="0053680B"/>
    <w:rsid w:val="0053745A"/>
    <w:rsid w:val="00540664"/>
    <w:rsid w:val="00541DB4"/>
    <w:rsid w:val="005439E6"/>
    <w:rsid w:val="0054413E"/>
    <w:rsid w:val="00550245"/>
    <w:rsid w:val="00553073"/>
    <w:rsid w:val="00554330"/>
    <w:rsid w:val="00554FFB"/>
    <w:rsid w:val="00556400"/>
    <w:rsid w:val="00561DA8"/>
    <w:rsid w:val="00570850"/>
    <w:rsid w:val="005727A0"/>
    <w:rsid w:val="00573CFC"/>
    <w:rsid w:val="0057565E"/>
    <w:rsid w:val="00582AA6"/>
    <w:rsid w:val="0058568C"/>
    <w:rsid w:val="00591E63"/>
    <w:rsid w:val="005937AE"/>
    <w:rsid w:val="00594564"/>
    <w:rsid w:val="00594AF8"/>
    <w:rsid w:val="00596886"/>
    <w:rsid w:val="00596E80"/>
    <w:rsid w:val="00597B4A"/>
    <w:rsid w:val="005A11A3"/>
    <w:rsid w:val="005A25CE"/>
    <w:rsid w:val="005A2EEB"/>
    <w:rsid w:val="005A323A"/>
    <w:rsid w:val="005A3B03"/>
    <w:rsid w:val="005A67D8"/>
    <w:rsid w:val="005A6AF8"/>
    <w:rsid w:val="005B00D9"/>
    <w:rsid w:val="005B0AC2"/>
    <w:rsid w:val="005B10C5"/>
    <w:rsid w:val="005B3809"/>
    <w:rsid w:val="005B52AE"/>
    <w:rsid w:val="005B5355"/>
    <w:rsid w:val="005B543F"/>
    <w:rsid w:val="005B6759"/>
    <w:rsid w:val="005C138E"/>
    <w:rsid w:val="005C2ABD"/>
    <w:rsid w:val="005C3478"/>
    <w:rsid w:val="005C6642"/>
    <w:rsid w:val="005C79BE"/>
    <w:rsid w:val="005D0538"/>
    <w:rsid w:val="005D0E96"/>
    <w:rsid w:val="005D1465"/>
    <w:rsid w:val="005D1830"/>
    <w:rsid w:val="005D43A6"/>
    <w:rsid w:val="005E1351"/>
    <w:rsid w:val="005E1B49"/>
    <w:rsid w:val="005E292A"/>
    <w:rsid w:val="005E45D7"/>
    <w:rsid w:val="005E79AC"/>
    <w:rsid w:val="005F2E1E"/>
    <w:rsid w:val="005F419E"/>
    <w:rsid w:val="005F588F"/>
    <w:rsid w:val="005F62FC"/>
    <w:rsid w:val="005F64F6"/>
    <w:rsid w:val="0060387B"/>
    <w:rsid w:val="0060397F"/>
    <w:rsid w:val="006052EC"/>
    <w:rsid w:val="0060681B"/>
    <w:rsid w:val="0060793A"/>
    <w:rsid w:val="00610DBC"/>
    <w:rsid w:val="00610EAD"/>
    <w:rsid w:val="0061151C"/>
    <w:rsid w:val="00611D64"/>
    <w:rsid w:val="00612804"/>
    <w:rsid w:val="0061438B"/>
    <w:rsid w:val="00614654"/>
    <w:rsid w:val="00617065"/>
    <w:rsid w:val="0062058E"/>
    <w:rsid w:val="00620675"/>
    <w:rsid w:val="00620A14"/>
    <w:rsid w:val="006214FE"/>
    <w:rsid w:val="006222C6"/>
    <w:rsid w:val="00622E8F"/>
    <w:rsid w:val="00623957"/>
    <w:rsid w:val="00624C3D"/>
    <w:rsid w:val="00625EC3"/>
    <w:rsid w:val="006315C3"/>
    <w:rsid w:val="00631AA9"/>
    <w:rsid w:val="0063221B"/>
    <w:rsid w:val="0063255B"/>
    <w:rsid w:val="00632D70"/>
    <w:rsid w:val="00634485"/>
    <w:rsid w:val="006366CA"/>
    <w:rsid w:val="00641A13"/>
    <w:rsid w:val="0064455D"/>
    <w:rsid w:val="0064609A"/>
    <w:rsid w:val="00646492"/>
    <w:rsid w:val="00647829"/>
    <w:rsid w:val="00650B6E"/>
    <w:rsid w:val="00653B1B"/>
    <w:rsid w:val="00654BAB"/>
    <w:rsid w:val="00654ED8"/>
    <w:rsid w:val="00656096"/>
    <w:rsid w:val="006607C3"/>
    <w:rsid w:val="006629BF"/>
    <w:rsid w:val="00662A63"/>
    <w:rsid w:val="006660CB"/>
    <w:rsid w:val="006661B5"/>
    <w:rsid w:val="00670DB1"/>
    <w:rsid w:val="006727CB"/>
    <w:rsid w:val="00672E60"/>
    <w:rsid w:val="006753FA"/>
    <w:rsid w:val="006757BB"/>
    <w:rsid w:val="00675D22"/>
    <w:rsid w:val="00676BAA"/>
    <w:rsid w:val="00677228"/>
    <w:rsid w:val="006777DC"/>
    <w:rsid w:val="00682EFD"/>
    <w:rsid w:val="00683AEA"/>
    <w:rsid w:val="00683DCD"/>
    <w:rsid w:val="00684BF3"/>
    <w:rsid w:val="00685FEF"/>
    <w:rsid w:val="00686A8A"/>
    <w:rsid w:val="00687641"/>
    <w:rsid w:val="00687E1D"/>
    <w:rsid w:val="006901BA"/>
    <w:rsid w:val="0069394A"/>
    <w:rsid w:val="006945B2"/>
    <w:rsid w:val="006946E5"/>
    <w:rsid w:val="00695AAA"/>
    <w:rsid w:val="00695E91"/>
    <w:rsid w:val="00696637"/>
    <w:rsid w:val="006A005B"/>
    <w:rsid w:val="006A10A2"/>
    <w:rsid w:val="006A142E"/>
    <w:rsid w:val="006A1983"/>
    <w:rsid w:val="006A29ED"/>
    <w:rsid w:val="006A30EC"/>
    <w:rsid w:val="006A4E7D"/>
    <w:rsid w:val="006A5345"/>
    <w:rsid w:val="006A70C8"/>
    <w:rsid w:val="006A76CA"/>
    <w:rsid w:val="006A7C55"/>
    <w:rsid w:val="006B3970"/>
    <w:rsid w:val="006B63C1"/>
    <w:rsid w:val="006B729F"/>
    <w:rsid w:val="006B7DFE"/>
    <w:rsid w:val="006C1395"/>
    <w:rsid w:val="006C45E8"/>
    <w:rsid w:val="006C531D"/>
    <w:rsid w:val="006C6CA1"/>
    <w:rsid w:val="006C6E37"/>
    <w:rsid w:val="006D0D34"/>
    <w:rsid w:val="006D2126"/>
    <w:rsid w:val="006D41F1"/>
    <w:rsid w:val="006D66D7"/>
    <w:rsid w:val="006D6DFA"/>
    <w:rsid w:val="006D78FF"/>
    <w:rsid w:val="006E481D"/>
    <w:rsid w:val="006E4EA5"/>
    <w:rsid w:val="006E5550"/>
    <w:rsid w:val="006E5C81"/>
    <w:rsid w:val="006E6389"/>
    <w:rsid w:val="006E7D69"/>
    <w:rsid w:val="006F03CD"/>
    <w:rsid w:val="006F1B65"/>
    <w:rsid w:val="006F30F8"/>
    <w:rsid w:val="006F751E"/>
    <w:rsid w:val="00700512"/>
    <w:rsid w:val="00703F67"/>
    <w:rsid w:val="007051CA"/>
    <w:rsid w:val="007066D9"/>
    <w:rsid w:val="00712841"/>
    <w:rsid w:val="007153CF"/>
    <w:rsid w:val="00720689"/>
    <w:rsid w:val="00721610"/>
    <w:rsid w:val="00721CA6"/>
    <w:rsid w:val="00721CFB"/>
    <w:rsid w:val="007222E4"/>
    <w:rsid w:val="00723CB5"/>
    <w:rsid w:val="00723CBA"/>
    <w:rsid w:val="007246B2"/>
    <w:rsid w:val="007277CE"/>
    <w:rsid w:val="00731F0D"/>
    <w:rsid w:val="00732E89"/>
    <w:rsid w:val="00732ED5"/>
    <w:rsid w:val="00735E7C"/>
    <w:rsid w:val="007362B8"/>
    <w:rsid w:val="00736C06"/>
    <w:rsid w:val="00736F9A"/>
    <w:rsid w:val="007414E9"/>
    <w:rsid w:val="00742C3C"/>
    <w:rsid w:val="00742CAE"/>
    <w:rsid w:val="0074367D"/>
    <w:rsid w:val="0074373A"/>
    <w:rsid w:val="00744C6B"/>
    <w:rsid w:val="00747FCB"/>
    <w:rsid w:val="007502D3"/>
    <w:rsid w:val="00751FB9"/>
    <w:rsid w:val="00752010"/>
    <w:rsid w:val="00753113"/>
    <w:rsid w:val="007561DC"/>
    <w:rsid w:val="00756D1E"/>
    <w:rsid w:val="00757D60"/>
    <w:rsid w:val="0076116B"/>
    <w:rsid w:val="00762006"/>
    <w:rsid w:val="00762A20"/>
    <w:rsid w:val="00764290"/>
    <w:rsid w:val="0076480A"/>
    <w:rsid w:val="007648CA"/>
    <w:rsid w:val="00765E93"/>
    <w:rsid w:val="00766533"/>
    <w:rsid w:val="007703FE"/>
    <w:rsid w:val="0077203A"/>
    <w:rsid w:val="0077290A"/>
    <w:rsid w:val="0077333B"/>
    <w:rsid w:val="00774463"/>
    <w:rsid w:val="007757FD"/>
    <w:rsid w:val="0078023F"/>
    <w:rsid w:val="00780788"/>
    <w:rsid w:val="00783347"/>
    <w:rsid w:val="00783C38"/>
    <w:rsid w:val="00784068"/>
    <w:rsid w:val="007950BC"/>
    <w:rsid w:val="0079666C"/>
    <w:rsid w:val="00796C50"/>
    <w:rsid w:val="00797C80"/>
    <w:rsid w:val="007A291E"/>
    <w:rsid w:val="007A4478"/>
    <w:rsid w:val="007A45F1"/>
    <w:rsid w:val="007A651A"/>
    <w:rsid w:val="007A6F6B"/>
    <w:rsid w:val="007B0940"/>
    <w:rsid w:val="007B170D"/>
    <w:rsid w:val="007B27E7"/>
    <w:rsid w:val="007B2F4C"/>
    <w:rsid w:val="007B3397"/>
    <w:rsid w:val="007B3895"/>
    <w:rsid w:val="007B41CF"/>
    <w:rsid w:val="007B5D37"/>
    <w:rsid w:val="007C0C83"/>
    <w:rsid w:val="007C1501"/>
    <w:rsid w:val="007C2EF9"/>
    <w:rsid w:val="007C2F0A"/>
    <w:rsid w:val="007C39CD"/>
    <w:rsid w:val="007C5A8A"/>
    <w:rsid w:val="007C620F"/>
    <w:rsid w:val="007C7D40"/>
    <w:rsid w:val="007D0C91"/>
    <w:rsid w:val="007D469C"/>
    <w:rsid w:val="007D4893"/>
    <w:rsid w:val="007D4DF2"/>
    <w:rsid w:val="007D6A56"/>
    <w:rsid w:val="007E01F1"/>
    <w:rsid w:val="007E0581"/>
    <w:rsid w:val="007E15B6"/>
    <w:rsid w:val="007E21BD"/>
    <w:rsid w:val="007E22EA"/>
    <w:rsid w:val="007E23D3"/>
    <w:rsid w:val="007E2F04"/>
    <w:rsid w:val="007E3DDC"/>
    <w:rsid w:val="007E555B"/>
    <w:rsid w:val="007E59FC"/>
    <w:rsid w:val="007E6AF0"/>
    <w:rsid w:val="007E7BA9"/>
    <w:rsid w:val="007F10CD"/>
    <w:rsid w:val="007F160F"/>
    <w:rsid w:val="007F1869"/>
    <w:rsid w:val="007F1959"/>
    <w:rsid w:val="007F3931"/>
    <w:rsid w:val="007F528B"/>
    <w:rsid w:val="00800CCB"/>
    <w:rsid w:val="00802444"/>
    <w:rsid w:val="008037D7"/>
    <w:rsid w:val="008043FE"/>
    <w:rsid w:val="00806100"/>
    <w:rsid w:val="008068D0"/>
    <w:rsid w:val="0081060C"/>
    <w:rsid w:val="00810756"/>
    <w:rsid w:val="00812125"/>
    <w:rsid w:val="00814243"/>
    <w:rsid w:val="00816040"/>
    <w:rsid w:val="0081742D"/>
    <w:rsid w:val="008204B5"/>
    <w:rsid w:val="008206BF"/>
    <w:rsid w:val="00820A6C"/>
    <w:rsid w:val="00822341"/>
    <w:rsid w:val="00823970"/>
    <w:rsid w:val="00824BC2"/>
    <w:rsid w:val="00825229"/>
    <w:rsid w:val="00827E79"/>
    <w:rsid w:val="008331EF"/>
    <w:rsid w:val="008368DA"/>
    <w:rsid w:val="00837CF9"/>
    <w:rsid w:val="00841289"/>
    <w:rsid w:val="00841E86"/>
    <w:rsid w:val="0084443E"/>
    <w:rsid w:val="008460B7"/>
    <w:rsid w:val="0084783A"/>
    <w:rsid w:val="008502AA"/>
    <w:rsid w:val="008521AD"/>
    <w:rsid w:val="00853201"/>
    <w:rsid w:val="00853688"/>
    <w:rsid w:val="0085495B"/>
    <w:rsid w:val="0085595B"/>
    <w:rsid w:val="008563EB"/>
    <w:rsid w:val="008603A0"/>
    <w:rsid w:val="00862446"/>
    <w:rsid w:val="00867416"/>
    <w:rsid w:val="00870298"/>
    <w:rsid w:val="008718F3"/>
    <w:rsid w:val="00873670"/>
    <w:rsid w:val="00875966"/>
    <w:rsid w:val="008806EC"/>
    <w:rsid w:val="008830B1"/>
    <w:rsid w:val="008836A4"/>
    <w:rsid w:val="008850D3"/>
    <w:rsid w:val="00886294"/>
    <w:rsid w:val="00886928"/>
    <w:rsid w:val="008900BC"/>
    <w:rsid w:val="00892AFC"/>
    <w:rsid w:val="00892C12"/>
    <w:rsid w:val="00894037"/>
    <w:rsid w:val="00895644"/>
    <w:rsid w:val="00897A87"/>
    <w:rsid w:val="008A0764"/>
    <w:rsid w:val="008A1111"/>
    <w:rsid w:val="008A12A6"/>
    <w:rsid w:val="008A5B69"/>
    <w:rsid w:val="008A70B7"/>
    <w:rsid w:val="008A7409"/>
    <w:rsid w:val="008A7F4A"/>
    <w:rsid w:val="008B0D6E"/>
    <w:rsid w:val="008B1AE4"/>
    <w:rsid w:val="008B1C1D"/>
    <w:rsid w:val="008B2559"/>
    <w:rsid w:val="008B2CBC"/>
    <w:rsid w:val="008B397C"/>
    <w:rsid w:val="008B40A0"/>
    <w:rsid w:val="008C133D"/>
    <w:rsid w:val="008C2AB3"/>
    <w:rsid w:val="008C2D52"/>
    <w:rsid w:val="008D0F30"/>
    <w:rsid w:val="008D1526"/>
    <w:rsid w:val="008D1666"/>
    <w:rsid w:val="008D7793"/>
    <w:rsid w:val="008D799D"/>
    <w:rsid w:val="008E10E0"/>
    <w:rsid w:val="008E71F6"/>
    <w:rsid w:val="008F0E11"/>
    <w:rsid w:val="008F176D"/>
    <w:rsid w:val="008F2A78"/>
    <w:rsid w:val="008F3793"/>
    <w:rsid w:val="008F3C37"/>
    <w:rsid w:val="008F3F9E"/>
    <w:rsid w:val="008F40A7"/>
    <w:rsid w:val="008F45B8"/>
    <w:rsid w:val="009030B3"/>
    <w:rsid w:val="009031C8"/>
    <w:rsid w:val="009034AE"/>
    <w:rsid w:val="009037B9"/>
    <w:rsid w:val="009039DA"/>
    <w:rsid w:val="00904450"/>
    <w:rsid w:val="00905338"/>
    <w:rsid w:val="00907F4B"/>
    <w:rsid w:val="0091100A"/>
    <w:rsid w:val="00912075"/>
    <w:rsid w:val="009123D4"/>
    <w:rsid w:val="00912970"/>
    <w:rsid w:val="00913861"/>
    <w:rsid w:val="00913F8D"/>
    <w:rsid w:val="00914283"/>
    <w:rsid w:val="009143A8"/>
    <w:rsid w:val="00914CD5"/>
    <w:rsid w:val="00915A56"/>
    <w:rsid w:val="009166C9"/>
    <w:rsid w:val="0092404D"/>
    <w:rsid w:val="00924841"/>
    <w:rsid w:val="00926CCE"/>
    <w:rsid w:val="0093292D"/>
    <w:rsid w:val="00932A78"/>
    <w:rsid w:val="00932E1E"/>
    <w:rsid w:val="0093375F"/>
    <w:rsid w:val="00933E39"/>
    <w:rsid w:val="0093429E"/>
    <w:rsid w:val="00935A0D"/>
    <w:rsid w:val="00936476"/>
    <w:rsid w:val="00936B82"/>
    <w:rsid w:val="00937CB0"/>
    <w:rsid w:val="00937F65"/>
    <w:rsid w:val="009402EB"/>
    <w:rsid w:val="009408EA"/>
    <w:rsid w:val="00942464"/>
    <w:rsid w:val="00942A5E"/>
    <w:rsid w:val="00943244"/>
    <w:rsid w:val="00944CA2"/>
    <w:rsid w:val="00945197"/>
    <w:rsid w:val="0094584F"/>
    <w:rsid w:val="009477CE"/>
    <w:rsid w:val="00955B0C"/>
    <w:rsid w:val="00960259"/>
    <w:rsid w:val="0096025E"/>
    <w:rsid w:val="0096149A"/>
    <w:rsid w:val="009643E1"/>
    <w:rsid w:val="00967DFE"/>
    <w:rsid w:val="00971EC5"/>
    <w:rsid w:val="00973168"/>
    <w:rsid w:val="00975EB9"/>
    <w:rsid w:val="0097631F"/>
    <w:rsid w:val="00977063"/>
    <w:rsid w:val="009818FB"/>
    <w:rsid w:val="009871BA"/>
    <w:rsid w:val="00990285"/>
    <w:rsid w:val="009943CF"/>
    <w:rsid w:val="009A0AC2"/>
    <w:rsid w:val="009A167A"/>
    <w:rsid w:val="009A43F2"/>
    <w:rsid w:val="009A6547"/>
    <w:rsid w:val="009A69B4"/>
    <w:rsid w:val="009B2F7B"/>
    <w:rsid w:val="009B3101"/>
    <w:rsid w:val="009B5FBE"/>
    <w:rsid w:val="009B66B6"/>
    <w:rsid w:val="009C006A"/>
    <w:rsid w:val="009C15E5"/>
    <w:rsid w:val="009C4787"/>
    <w:rsid w:val="009D1275"/>
    <w:rsid w:val="009D1A27"/>
    <w:rsid w:val="009D20D6"/>
    <w:rsid w:val="009D24FF"/>
    <w:rsid w:val="009D3798"/>
    <w:rsid w:val="009D4854"/>
    <w:rsid w:val="009D5CC1"/>
    <w:rsid w:val="009D6815"/>
    <w:rsid w:val="009E1478"/>
    <w:rsid w:val="009E1C69"/>
    <w:rsid w:val="009E23AA"/>
    <w:rsid w:val="009E2863"/>
    <w:rsid w:val="009E4920"/>
    <w:rsid w:val="009E5176"/>
    <w:rsid w:val="009E6252"/>
    <w:rsid w:val="009E6F7A"/>
    <w:rsid w:val="009E77AF"/>
    <w:rsid w:val="009F1BDC"/>
    <w:rsid w:val="009F28B7"/>
    <w:rsid w:val="009F4883"/>
    <w:rsid w:val="009F5A2B"/>
    <w:rsid w:val="009F6547"/>
    <w:rsid w:val="009F6735"/>
    <w:rsid w:val="009F6930"/>
    <w:rsid w:val="009F6A78"/>
    <w:rsid w:val="009F715E"/>
    <w:rsid w:val="009F7402"/>
    <w:rsid w:val="00A00411"/>
    <w:rsid w:val="00A02D79"/>
    <w:rsid w:val="00A03758"/>
    <w:rsid w:val="00A04387"/>
    <w:rsid w:val="00A0471E"/>
    <w:rsid w:val="00A0655F"/>
    <w:rsid w:val="00A10986"/>
    <w:rsid w:val="00A1100B"/>
    <w:rsid w:val="00A15D0C"/>
    <w:rsid w:val="00A17355"/>
    <w:rsid w:val="00A20D3D"/>
    <w:rsid w:val="00A26E74"/>
    <w:rsid w:val="00A30B65"/>
    <w:rsid w:val="00A33081"/>
    <w:rsid w:val="00A34CB7"/>
    <w:rsid w:val="00A35414"/>
    <w:rsid w:val="00A35635"/>
    <w:rsid w:val="00A3567B"/>
    <w:rsid w:val="00A36E2F"/>
    <w:rsid w:val="00A37503"/>
    <w:rsid w:val="00A402BA"/>
    <w:rsid w:val="00A43C7A"/>
    <w:rsid w:val="00A515D3"/>
    <w:rsid w:val="00A52E53"/>
    <w:rsid w:val="00A53FDA"/>
    <w:rsid w:val="00A55382"/>
    <w:rsid w:val="00A55CB6"/>
    <w:rsid w:val="00A573DA"/>
    <w:rsid w:val="00A574CA"/>
    <w:rsid w:val="00A613DF"/>
    <w:rsid w:val="00A665EC"/>
    <w:rsid w:val="00A66939"/>
    <w:rsid w:val="00A67670"/>
    <w:rsid w:val="00A705E3"/>
    <w:rsid w:val="00A71C43"/>
    <w:rsid w:val="00A725E8"/>
    <w:rsid w:val="00A72F65"/>
    <w:rsid w:val="00A7335F"/>
    <w:rsid w:val="00A733B8"/>
    <w:rsid w:val="00A749B2"/>
    <w:rsid w:val="00A7514F"/>
    <w:rsid w:val="00A756C9"/>
    <w:rsid w:val="00A75ACD"/>
    <w:rsid w:val="00A75B67"/>
    <w:rsid w:val="00A765B6"/>
    <w:rsid w:val="00A76AB2"/>
    <w:rsid w:val="00A80516"/>
    <w:rsid w:val="00A81140"/>
    <w:rsid w:val="00A81B90"/>
    <w:rsid w:val="00A82F6A"/>
    <w:rsid w:val="00A901D5"/>
    <w:rsid w:val="00A90368"/>
    <w:rsid w:val="00A914A0"/>
    <w:rsid w:val="00A92BF7"/>
    <w:rsid w:val="00A97DE7"/>
    <w:rsid w:val="00AA05A6"/>
    <w:rsid w:val="00AA3971"/>
    <w:rsid w:val="00AA3FC7"/>
    <w:rsid w:val="00AA3FF9"/>
    <w:rsid w:val="00AA7D36"/>
    <w:rsid w:val="00AB1159"/>
    <w:rsid w:val="00AB1234"/>
    <w:rsid w:val="00AB317F"/>
    <w:rsid w:val="00AB4EDC"/>
    <w:rsid w:val="00AC1032"/>
    <w:rsid w:val="00AC28C2"/>
    <w:rsid w:val="00AC4122"/>
    <w:rsid w:val="00AC51A6"/>
    <w:rsid w:val="00AC5E37"/>
    <w:rsid w:val="00AC6069"/>
    <w:rsid w:val="00AC63F7"/>
    <w:rsid w:val="00AC7389"/>
    <w:rsid w:val="00AD128A"/>
    <w:rsid w:val="00AD315C"/>
    <w:rsid w:val="00AD375E"/>
    <w:rsid w:val="00AD3B27"/>
    <w:rsid w:val="00AD6FF1"/>
    <w:rsid w:val="00AE00F4"/>
    <w:rsid w:val="00AE512F"/>
    <w:rsid w:val="00AE61CB"/>
    <w:rsid w:val="00AF0B3B"/>
    <w:rsid w:val="00AF0EEE"/>
    <w:rsid w:val="00AF2510"/>
    <w:rsid w:val="00AF4854"/>
    <w:rsid w:val="00AF4CE0"/>
    <w:rsid w:val="00B032E6"/>
    <w:rsid w:val="00B03DF9"/>
    <w:rsid w:val="00B05D38"/>
    <w:rsid w:val="00B10540"/>
    <w:rsid w:val="00B1074C"/>
    <w:rsid w:val="00B117D1"/>
    <w:rsid w:val="00B1227C"/>
    <w:rsid w:val="00B12686"/>
    <w:rsid w:val="00B13062"/>
    <w:rsid w:val="00B13131"/>
    <w:rsid w:val="00B13860"/>
    <w:rsid w:val="00B17CB5"/>
    <w:rsid w:val="00B17E2B"/>
    <w:rsid w:val="00B204FF"/>
    <w:rsid w:val="00B22C70"/>
    <w:rsid w:val="00B2327F"/>
    <w:rsid w:val="00B23F1B"/>
    <w:rsid w:val="00B24191"/>
    <w:rsid w:val="00B3035F"/>
    <w:rsid w:val="00B313F3"/>
    <w:rsid w:val="00B32C58"/>
    <w:rsid w:val="00B363B4"/>
    <w:rsid w:val="00B37079"/>
    <w:rsid w:val="00B43CC1"/>
    <w:rsid w:val="00B440C1"/>
    <w:rsid w:val="00B47EA4"/>
    <w:rsid w:val="00B51087"/>
    <w:rsid w:val="00B52D7E"/>
    <w:rsid w:val="00B549B4"/>
    <w:rsid w:val="00B56865"/>
    <w:rsid w:val="00B57AEB"/>
    <w:rsid w:val="00B60EC8"/>
    <w:rsid w:val="00B61D04"/>
    <w:rsid w:val="00B63963"/>
    <w:rsid w:val="00B71112"/>
    <w:rsid w:val="00B716BC"/>
    <w:rsid w:val="00B72278"/>
    <w:rsid w:val="00B7235C"/>
    <w:rsid w:val="00B73DA7"/>
    <w:rsid w:val="00B7428C"/>
    <w:rsid w:val="00B75517"/>
    <w:rsid w:val="00B75667"/>
    <w:rsid w:val="00B76BC2"/>
    <w:rsid w:val="00B77BBD"/>
    <w:rsid w:val="00B77D27"/>
    <w:rsid w:val="00B80409"/>
    <w:rsid w:val="00B81B24"/>
    <w:rsid w:val="00B865D4"/>
    <w:rsid w:val="00B91D75"/>
    <w:rsid w:val="00B944FD"/>
    <w:rsid w:val="00B95C9E"/>
    <w:rsid w:val="00B97AAC"/>
    <w:rsid w:val="00BA1593"/>
    <w:rsid w:val="00BA1BD3"/>
    <w:rsid w:val="00BA2369"/>
    <w:rsid w:val="00BA37B6"/>
    <w:rsid w:val="00BA7195"/>
    <w:rsid w:val="00BB46B4"/>
    <w:rsid w:val="00BB721F"/>
    <w:rsid w:val="00BB7AB5"/>
    <w:rsid w:val="00BB7BFF"/>
    <w:rsid w:val="00BC3D59"/>
    <w:rsid w:val="00BC4901"/>
    <w:rsid w:val="00BC59F1"/>
    <w:rsid w:val="00BC6B3D"/>
    <w:rsid w:val="00BC6B6B"/>
    <w:rsid w:val="00BC6BEE"/>
    <w:rsid w:val="00BC7FE9"/>
    <w:rsid w:val="00BD1787"/>
    <w:rsid w:val="00BD29F8"/>
    <w:rsid w:val="00BD35B9"/>
    <w:rsid w:val="00BD412E"/>
    <w:rsid w:val="00BD49BC"/>
    <w:rsid w:val="00BD511E"/>
    <w:rsid w:val="00BD70EB"/>
    <w:rsid w:val="00BD7483"/>
    <w:rsid w:val="00BE0219"/>
    <w:rsid w:val="00BE0A35"/>
    <w:rsid w:val="00BE70AA"/>
    <w:rsid w:val="00BE7AEE"/>
    <w:rsid w:val="00BE7ED4"/>
    <w:rsid w:val="00BF25E7"/>
    <w:rsid w:val="00BF445D"/>
    <w:rsid w:val="00BF5810"/>
    <w:rsid w:val="00BF5A3A"/>
    <w:rsid w:val="00BF7463"/>
    <w:rsid w:val="00BF7B49"/>
    <w:rsid w:val="00C0087B"/>
    <w:rsid w:val="00C0090E"/>
    <w:rsid w:val="00C00A78"/>
    <w:rsid w:val="00C02769"/>
    <w:rsid w:val="00C0358A"/>
    <w:rsid w:val="00C04E6A"/>
    <w:rsid w:val="00C05015"/>
    <w:rsid w:val="00C054F8"/>
    <w:rsid w:val="00C07335"/>
    <w:rsid w:val="00C07F77"/>
    <w:rsid w:val="00C1141D"/>
    <w:rsid w:val="00C1582F"/>
    <w:rsid w:val="00C21464"/>
    <w:rsid w:val="00C229EC"/>
    <w:rsid w:val="00C240DC"/>
    <w:rsid w:val="00C271D5"/>
    <w:rsid w:val="00C2750E"/>
    <w:rsid w:val="00C325CB"/>
    <w:rsid w:val="00C3337C"/>
    <w:rsid w:val="00C34859"/>
    <w:rsid w:val="00C36E19"/>
    <w:rsid w:val="00C37876"/>
    <w:rsid w:val="00C42946"/>
    <w:rsid w:val="00C449D1"/>
    <w:rsid w:val="00C45988"/>
    <w:rsid w:val="00C470F3"/>
    <w:rsid w:val="00C479FC"/>
    <w:rsid w:val="00C47D1B"/>
    <w:rsid w:val="00C503FF"/>
    <w:rsid w:val="00C54EC5"/>
    <w:rsid w:val="00C570A4"/>
    <w:rsid w:val="00C60714"/>
    <w:rsid w:val="00C630E9"/>
    <w:rsid w:val="00C657AA"/>
    <w:rsid w:val="00C65AE1"/>
    <w:rsid w:val="00C7019A"/>
    <w:rsid w:val="00C7062D"/>
    <w:rsid w:val="00C717C0"/>
    <w:rsid w:val="00C719AE"/>
    <w:rsid w:val="00C72622"/>
    <w:rsid w:val="00C72F44"/>
    <w:rsid w:val="00C72FD8"/>
    <w:rsid w:val="00C73277"/>
    <w:rsid w:val="00C732A3"/>
    <w:rsid w:val="00C74C69"/>
    <w:rsid w:val="00C753DB"/>
    <w:rsid w:val="00C8057F"/>
    <w:rsid w:val="00C80F8C"/>
    <w:rsid w:val="00C83B60"/>
    <w:rsid w:val="00C85E40"/>
    <w:rsid w:val="00C87066"/>
    <w:rsid w:val="00C8722A"/>
    <w:rsid w:val="00C919C6"/>
    <w:rsid w:val="00C92786"/>
    <w:rsid w:val="00C93DE8"/>
    <w:rsid w:val="00C94510"/>
    <w:rsid w:val="00C94D2E"/>
    <w:rsid w:val="00C94EA7"/>
    <w:rsid w:val="00C961E3"/>
    <w:rsid w:val="00C9661F"/>
    <w:rsid w:val="00C97105"/>
    <w:rsid w:val="00CA00D7"/>
    <w:rsid w:val="00CA0BA9"/>
    <w:rsid w:val="00CA3FF0"/>
    <w:rsid w:val="00CA529F"/>
    <w:rsid w:val="00CA5FEE"/>
    <w:rsid w:val="00CB2435"/>
    <w:rsid w:val="00CC035E"/>
    <w:rsid w:val="00CC193F"/>
    <w:rsid w:val="00CC1A59"/>
    <w:rsid w:val="00CC1AB2"/>
    <w:rsid w:val="00CC3E04"/>
    <w:rsid w:val="00CC4CF4"/>
    <w:rsid w:val="00CC5E61"/>
    <w:rsid w:val="00CC6BE4"/>
    <w:rsid w:val="00CC7863"/>
    <w:rsid w:val="00CD0C05"/>
    <w:rsid w:val="00CD0DF0"/>
    <w:rsid w:val="00CD1344"/>
    <w:rsid w:val="00CD20E2"/>
    <w:rsid w:val="00CD53D7"/>
    <w:rsid w:val="00CE092E"/>
    <w:rsid w:val="00CE2040"/>
    <w:rsid w:val="00CE4A0B"/>
    <w:rsid w:val="00CE6CF6"/>
    <w:rsid w:val="00CE70EC"/>
    <w:rsid w:val="00CF4D18"/>
    <w:rsid w:val="00CF694D"/>
    <w:rsid w:val="00CF6F15"/>
    <w:rsid w:val="00D00CF8"/>
    <w:rsid w:val="00D02553"/>
    <w:rsid w:val="00D032AB"/>
    <w:rsid w:val="00D03367"/>
    <w:rsid w:val="00D039CC"/>
    <w:rsid w:val="00D03E00"/>
    <w:rsid w:val="00D06C4C"/>
    <w:rsid w:val="00D073D4"/>
    <w:rsid w:val="00D07955"/>
    <w:rsid w:val="00D11EBE"/>
    <w:rsid w:val="00D15B4D"/>
    <w:rsid w:val="00D303BD"/>
    <w:rsid w:val="00D30F97"/>
    <w:rsid w:val="00D320AD"/>
    <w:rsid w:val="00D32255"/>
    <w:rsid w:val="00D32909"/>
    <w:rsid w:val="00D413C0"/>
    <w:rsid w:val="00D41E30"/>
    <w:rsid w:val="00D44D22"/>
    <w:rsid w:val="00D4639E"/>
    <w:rsid w:val="00D46A9E"/>
    <w:rsid w:val="00D4777F"/>
    <w:rsid w:val="00D47F7D"/>
    <w:rsid w:val="00D51E79"/>
    <w:rsid w:val="00D56842"/>
    <w:rsid w:val="00D60643"/>
    <w:rsid w:val="00D6149E"/>
    <w:rsid w:val="00D62D2D"/>
    <w:rsid w:val="00D637D4"/>
    <w:rsid w:val="00D649BF"/>
    <w:rsid w:val="00D66171"/>
    <w:rsid w:val="00D67907"/>
    <w:rsid w:val="00D727F5"/>
    <w:rsid w:val="00D72A76"/>
    <w:rsid w:val="00D73236"/>
    <w:rsid w:val="00D73F0C"/>
    <w:rsid w:val="00D801D2"/>
    <w:rsid w:val="00D80EB5"/>
    <w:rsid w:val="00D92A03"/>
    <w:rsid w:val="00D92A9C"/>
    <w:rsid w:val="00D92BC7"/>
    <w:rsid w:val="00D941B6"/>
    <w:rsid w:val="00D9498A"/>
    <w:rsid w:val="00D975BD"/>
    <w:rsid w:val="00D97DF2"/>
    <w:rsid w:val="00DA2F34"/>
    <w:rsid w:val="00DA3097"/>
    <w:rsid w:val="00DA3B6B"/>
    <w:rsid w:val="00DA3B90"/>
    <w:rsid w:val="00DA6D2B"/>
    <w:rsid w:val="00DA6FBC"/>
    <w:rsid w:val="00DB0D93"/>
    <w:rsid w:val="00DB3DB4"/>
    <w:rsid w:val="00DB7502"/>
    <w:rsid w:val="00DC152E"/>
    <w:rsid w:val="00DC576A"/>
    <w:rsid w:val="00DD0E5F"/>
    <w:rsid w:val="00DD3371"/>
    <w:rsid w:val="00DD3C9D"/>
    <w:rsid w:val="00DD3EAD"/>
    <w:rsid w:val="00DD43B7"/>
    <w:rsid w:val="00DD759B"/>
    <w:rsid w:val="00DE093E"/>
    <w:rsid w:val="00DE0BC1"/>
    <w:rsid w:val="00DE0EAA"/>
    <w:rsid w:val="00DE2759"/>
    <w:rsid w:val="00DE4764"/>
    <w:rsid w:val="00DE4EE6"/>
    <w:rsid w:val="00DE607B"/>
    <w:rsid w:val="00DF1348"/>
    <w:rsid w:val="00DF1F33"/>
    <w:rsid w:val="00DF3791"/>
    <w:rsid w:val="00DF3BEF"/>
    <w:rsid w:val="00DF430A"/>
    <w:rsid w:val="00DF4795"/>
    <w:rsid w:val="00DF560E"/>
    <w:rsid w:val="00DF5717"/>
    <w:rsid w:val="00E006D4"/>
    <w:rsid w:val="00E022CF"/>
    <w:rsid w:val="00E0270A"/>
    <w:rsid w:val="00E02FB0"/>
    <w:rsid w:val="00E03F26"/>
    <w:rsid w:val="00E057D5"/>
    <w:rsid w:val="00E0580A"/>
    <w:rsid w:val="00E07DA5"/>
    <w:rsid w:val="00E07FE0"/>
    <w:rsid w:val="00E10384"/>
    <w:rsid w:val="00E135A7"/>
    <w:rsid w:val="00E16890"/>
    <w:rsid w:val="00E208FE"/>
    <w:rsid w:val="00E20F52"/>
    <w:rsid w:val="00E211E7"/>
    <w:rsid w:val="00E22790"/>
    <w:rsid w:val="00E23577"/>
    <w:rsid w:val="00E23591"/>
    <w:rsid w:val="00E25F4B"/>
    <w:rsid w:val="00E27184"/>
    <w:rsid w:val="00E33558"/>
    <w:rsid w:val="00E3365D"/>
    <w:rsid w:val="00E34494"/>
    <w:rsid w:val="00E37A6A"/>
    <w:rsid w:val="00E46B1A"/>
    <w:rsid w:val="00E47495"/>
    <w:rsid w:val="00E506A8"/>
    <w:rsid w:val="00E5123A"/>
    <w:rsid w:val="00E516F2"/>
    <w:rsid w:val="00E528F6"/>
    <w:rsid w:val="00E557A9"/>
    <w:rsid w:val="00E60F8B"/>
    <w:rsid w:val="00E61D2B"/>
    <w:rsid w:val="00E62919"/>
    <w:rsid w:val="00E65681"/>
    <w:rsid w:val="00E67F4F"/>
    <w:rsid w:val="00E721DB"/>
    <w:rsid w:val="00E73BE5"/>
    <w:rsid w:val="00E73DEA"/>
    <w:rsid w:val="00E741E1"/>
    <w:rsid w:val="00E75343"/>
    <w:rsid w:val="00E808B7"/>
    <w:rsid w:val="00E813A8"/>
    <w:rsid w:val="00E81F5B"/>
    <w:rsid w:val="00E83650"/>
    <w:rsid w:val="00E84926"/>
    <w:rsid w:val="00E85C99"/>
    <w:rsid w:val="00E86E4F"/>
    <w:rsid w:val="00E87E17"/>
    <w:rsid w:val="00E901AF"/>
    <w:rsid w:val="00E91A0F"/>
    <w:rsid w:val="00E94B47"/>
    <w:rsid w:val="00E94CE4"/>
    <w:rsid w:val="00E94FD6"/>
    <w:rsid w:val="00E95566"/>
    <w:rsid w:val="00E95C2A"/>
    <w:rsid w:val="00EA03EF"/>
    <w:rsid w:val="00EA0CA7"/>
    <w:rsid w:val="00EA1C49"/>
    <w:rsid w:val="00EA3BD3"/>
    <w:rsid w:val="00EA7010"/>
    <w:rsid w:val="00EA7D84"/>
    <w:rsid w:val="00EB0FE5"/>
    <w:rsid w:val="00EB3BF9"/>
    <w:rsid w:val="00EB3C65"/>
    <w:rsid w:val="00EB406D"/>
    <w:rsid w:val="00EB5558"/>
    <w:rsid w:val="00EB6169"/>
    <w:rsid w:val="00EC1B58"/>
    <w:rsid w:val="00EC320F"/>
    <w:rsid w:val="00EC579A"/>
    <w:rsid w:val="00ED0DE9"/>
    <w:rsid w:val="00ED3216"/>
    <w:rsid w:val="00ED6CA3"/>
    <w:rsid w:val="00ED7F5E"/>
    <w:rsid w:val="00EE061E"/>
    <w:rsid w:val="00EE2684"/>
    <w:rsid w:val="00EE2CA4"/>
    <w:rsid w:val="00EE313E"/>
    <w:rsid w:val="00EE34A5"/>
    <w:rsid w:val="00EF26C0"/>
    <w:rsid w:val="00EF4435"/>
    <w:rsid w:val="00EF5998"/>
    <w:rsid w:val="00EF7322"/>
    <w:rsid w:val="00EF750A"/>
    <w:rsid w:val="00EF7EB2"/>
    <w:rsid w:val="00F015D1"/>
    <w:rsid w:val="00F02D53"/>
    <w:rsid w:val="00F04278"/>
    <w:rsid w:val="00F0558F"/>
    <w:rsid w:val="00F06366"/>
    <w:rsid w:val="00F07069"/>
    <w:rsid w:val="00F105CE"/>
    <w:rsid w:val="00F12073"/>
    <w:rsid w:val="00F13975"/>
    <w:rsid w:val="00F1472D"/>
    <w:rsid w:val="00F151FE"/>
    <w:rsid w:val="00F170D7"/>
    <w:rsid w:val="00F1740F"/>
    <w:rsid w:val="00F17900"/>
    <w:rsid w:val="00F20BE2"/>
    <w:rsid w:val="00F23284"/>
    <w:rsid w:val="00F2375D"/>
    <w:rsid w:val="00F2451F"/>
    <w:rsid w:val="00F26088"/>
    <w:rsid w:val="00F304C8"/>
    <w:rsid w:val="00F30E56"/>
    <w:rsid w:val="00F3323B"/>
    <w:rsid w:val="00F33D7B"/>
    <w:rsid w:val="00F341A7"/>
    <w:rsid w:val="00F36EF4"/>
    <w:rsid w:val="00F377ED"/>
    <w:rsid w:val="00F42511"/>
    <w:rsid w:val="00F43992"/>
    <w:rsid w:val="00F43B1C"/>
    <w:rsid w:val="00F43D83"/>
    <w:rsid w:val="00F44884"/>
    <w:rsid w:val="00F47D4A"/>
    <w:rsid w:val="00F508F5"/>
    <w:rsid w:val="00F52CD9"/>
    <w:rsid w:val="00F53EC5"/>
    <w:rsid w:val="00F54260"/>
    <w:rsid w:val="00F544EB"/>
    <w:rsid w:val="00F55F0C"/>
    <w:rsid w:val="00F56BDA"/>
    <w:rsid w:val="00F575E0"/>
    <w:rsid w:val="00F60196"/>
    <w:rsid w:val="00F63156"/>
    <w:rsid w:val="00F64EA7"/>
    <w:rsid w:val="00F66EAB"/>
    <w:rsid w:val="00F7272D"/>
    <w:rsid w:val="00F73A0A"/>
    <w:rsid w:val="00F74B4F"/>
    <w:rsid w:val="00F758F1"/>
    <w:rsid w:val="00F7750F"/>
    <w:rsid w:val="00F77868"/>
    <w:rsid w:val="00F77AEC"/>
    <w:rsid w:val="00F801EF"/>
    <w:rsid w:val="00F81645"/>
    <w:rsid w:val="00F83889"/>
    <w:rsid w:val="00F849AE"/>
    <w:rsid w:val="00F85872"/>
    <w:rsid w:val="00F86EA3"/>
    <w:rsid w:val="00F87384"/>
    <w:rsid w:val="00F9037F"/>
    <w:rsid w:val="00F904D3"/>
    <w:rsid w:val="00F9144A"/>
    <w:rsid w:val="00F92470"/>
    <w:rsid w:val="00F93FD6"/>
    <w:rsid w:val="00F94ABA"/>
    <w:rsid w:val="00F95321"/>
    <w:rsid w:val="00F96B3E"/>
    <w:rsid w:val="00FA0956"/>
    <w:rsid w:val="00FA0BB4"/>
    <w:rsid w:val="00FA0F68"/>
    <w:rsid w:val="00FA148C"/>
    <w:rsid w:val="00FA1D27"/>
    <w:rsid w:val="00FA4911"/>
    <w:rsid w:val="00FA62D8"/>
    <w:rsid w:val="00FB1191"/>
    <w:rsid w:val="00FB272A"/>
    <w:rsid w:val="00FB3F02"/>
    <w:rsid w:val="00FB48D6"/>
    <w:rsid w:val="00FB5BDB"/>
    <w:rsid w:val="00FB5D43"/>
    <w:rsid w:val="00FC137D"/>
    <w:rsid w:val="00FC1A71"/>
    <w:rsid w:val="00FC1DB3"/>
    <w:rsid w:val="00FC2834"/>
    <w:rsid w:val="00FC3D05"/>
    <w:rsid w:val="00FC46F5"/>
    <w:rsid w:val="00FD1C46"/>
    <w:rsid w:val="00FD26E9"/>
    <w:rsid w:val="00FD28A7"/>
    <w:rsid w:val="00FD4263"/>
    <w:rsid w:val="00FD5D36"/>
    <w:rsid w:val="00FD647C"/>
    <w:rsid w:val="00FE0B56"/>
    <w:rsid w:val="00FE519A"/>
    <w:rsid w:val="00FF0A8F"/>
    <w:rsid w:val="00FF2B5C"/>
    <w:rsid w:val="00FF3FF9"/>
    <w:rsid w:val="00FF4017"/>
    <w:rsid w:val="00FF4C11"/>
    <w:rsid w:val="00FF5DC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E8CC70D"/>
  <w15:docId w15:val="{98E54C7F-2943-430F-91F5-C229156D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945197"/>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945197"/>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D4854"/>
    <w:pPr>
      <w:ind w:left="708"/>
    </w:pPr>
  </w:style>
  <w:style w:type="table" w:styleId="Tablaconcuadrcula">
    <w:name w:val="Table Grid"/>
    <w:basedOn w:val="Tablanormal"/>
    <w:uiPriority w:val="59"/>
    <w:rsid w:val="00087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945197"/>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945197"/>
    <w:rPr>
      <w:rFonts w:asciiTheme="majorHAnsi" w:eastAsiaTheme="majorEastAsia" w:hAnsiTheme="majorHAnsi" w:cstheme="majorBidi"/>
      <w:color w:val="365F91" w:themeColor="accent1" w:themeShade="BF"/>
      <w:sz w:val="26"/>
      <w:szCs w:val="26"/>
      <w:lang w:val="es-MX" w:eastAsia="en-US"/>
    </w:rPr>
  </w:style>
  <w:style w:type="paragraph" w:customStyle="1" w:styleId="Texto">
    <w:name w:val="Texto"/>
    <w:basedOn w:val="Normal"/>
    <w:rsid w:val="00945197"/>
    <w:pPr>
      <w:spacing w:after="101" w:line="216" w:lineRule="exact"/>
      <w:ind w:firstLine="288"/>
      <w:jc w:val="both"/>
    </w:pPr>
    <w:rPr>
      <w:rFonts w:ascii="Arial" w:hAnsi="Arial" w:cs="Arial"/>
      <w:sz w:val="18"/>
      <w:szCs w:val="18"/>
      <w:lang w:val="es-MX"/>
    </w:rPr>
  </w:style>
  <w:style w:type="paragraph" w:styleId="Lista">
    <w:name w:val="List"/>
    <w:basedOn w:val="Normal"/>
    <w:uiPriority w:val="99"/>
    <w:unhideWhenUsed/>
    <w:rsid w:val="00945197"/>
    <w:pPr>
      <w:spacing w:after="160" w:line="259" w:lineRule="auto"/>
      <w:ind w:left="283" w:hanging="283"/>
      <w:contextualSpacing/>
    </w:pPr>
    <w:rPr>
      <w:rFonts w:asciiTheme="minorHAnsi" w:eastAsiaTheme="minorHAnsi" w:hAnsiTheme="minorHAnsi" w:cstheme="minorBidi"/>
      <w:sz w:val="22"/>
      <w:szCs w:val="22"/>
      <w:lang w:val="es-MX" w:eastAsia="en-US"/>
    </w:rPr>
  </w:style>
  <w:style w:type="paragraph" w:styleId="Lista2">
    <w:name w:val="List 2"/>
    <w:basedOn w:val="Normal"/>
    <w:uiPriority w:val="99"/>
    <w:unhideWhenUsed/>
    <w:rsid w:val="00945197"/>
    <w:pPr>
      <w:spacing w:after="160" w:line="259" w:lineRule="auto"/>
      <w:ind w:left="566" w:hanging="283"/>
      <w:contextualSpacing/>
    </w:pPr>
    <w:rPr>
      <w:rFonts w:asciiTheme="minorHAnsi" w:eastAsiaTheme="minorHAnsi" w:hAnsiTheme="minorHAnsi" w:cstheme="minorBidi"/>
      <w:sz w:val="22"/>
      <w:szCs w:val="22"/>
      <w:lang w:val="es-MX" w:eastAsia="en-US"/>
    </w:rPr>
  </w:style>
  <w:style w:type="paragraph" w:styleId="Lista3">
    <w:name w:val="List 3"/>
    <w:basedOn w:val="Normal"/>
    <w:uiPriority w:val="99"/>
    <w:unhideWhenUsed/>
    <w:rsid w:val="00945197"/>
    <w:pPr>
      <w:spacing w:after="160" w:line="259" w:lineRule="auto"/>
      <w:ind w:left="849" w:hanging="283"/>
      <w:contextualSpacing/>
    </w:pPr>
    <w:rPr>
      <w:rFonts w:asciiTheme="minorHAnsi" w:eastAsiaTheme="minorHAnsi" w:hAnsiTheme="minorHAnsi" w:cstheme="minorBidi"/>
      <w:sz w:val="22"/>
      <w:szCs w:val="22"/>
      <w:lang w:val="es-MX" w:eastAsia="en-US"/>
    </w:rPr>
  </w:style>
  <w:style w:type="paragraph" w:styleId="Continuarlista">
    <w:name w:val="List Continue"/>
    <w:basedOn w:val="Normal"/>
    <w:uiPriority w:val="99"/>
    <w:unhideWhenUsed/>
    <w:rsid w:val="00945197"/>
    <w:pPr>
      <w:spacing w:after="120" w:line="259" w:lineRule="auto"/>
      <w:ind w:left="283"/>
      <w:contextualSpacing/>
    </w:pPr>
    <w:rPr>
      <w:rFonts w:asciiTheme="minorHAnsi" w:eastAsiaTheme="minorHAnsi" w:hAnsiTheme="minorHAnsi" w:cstheme="minorBidi"/>
      <w:sz w:val="22"/>
      <w:szCs w:val="22"/>
      <w:lang w:val="es-MX" w:eastAsia="en-US"/>
    </w:rPr>
  </w:style>
  <w:style w:type="paragraph" w:styleId="Continuarlista2">
    <w:name w:val="List Continue 2"/>
    <w:basedOn w:val="Normal"/>
    <w:uiPriority w:val="99"/>
    <w:unhideWhenUsed/>
    <w:rsid w:val="00945197"/>
    <w:pPr>
      <w:spacing w:after="120" w:line="259" w:lineRule="auto"/>
      <w:ind w:left="566"/>
      <w:contextualSpacing/>
    </w:pPr>
    <w:rPr>
      <w:rFonts w:asciiTheme="minorHAnsi" w:eastAsiaTheme="minorHAnsi" w:hAnsiTheme="minorHAnsi" w:cstheme="minorBidi"/>
      <w:sz w:val="22"/>
      <w:szCs w:val="22"/>
      <w:lang w:val="es-MX" w:eastAsia="en-US"/>
    </w:rPr>
  </w:style>
  <w:style w:type="paragraph" w:styleId="Textoindependiente">
    <w:name w:val="Body Text"/>
    <w:basedOn w:val="Normal"/>
    <w:link w:val="TextoindependienteCar"/>
    <w:uiPriority w:val="99"/>
    <w:unhideWhenUsed/>
    <w:rsid w:val="00945197"/>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99"/>
    <w:rsid w:val="00945197"/>
    <w:rPr>
      <w:rFonts w:eastAsiaTheme="minorHAnsi"/>
      <w:sz w:val="22"/>
      <w:szCs w:val="22"/>
      <w:lang w:val="es-MX" w:eastAsia="en-US"/>
    </w:rPr>
  </w:style>
  <w:style w:type="paragraph" w:styleId="Sangradetextonormal">
    <w:name w:val="Body Text Indent"/>
    <w:basedOn w:val="Normal"/>
    <w:link w:val="SangradetextonormalCar"/>
    <w:uiPriority w:val="99"/>
    <w:unhideWhenUsed/>
    <w:rsid w:val="00945197"/>
    <w:pPr>
      <w:spacing w:after="120" w:line="259" w:lineRule="auto"/>
      <w:ind w:left="283"/>
    </w:pPr>
    <w:rPr>
      <w:rFonts w:asciiTheme="minorHAnsi" w:eastAsiaTheme="minorHAnsi" w:hAnsiTheme="minorHAnsi" w:cstheme="minorBidi"/>
      <w:sz w:val="22"/>
      <w:szCs w:val="22"/>
      <w:lang w:val="es-MX" w:eastAsia="en-US"/>
    </w:rPr>
  </w:style>
  <w:style w:type="character" w:customStyle="1" w:styleId="SangradetextonormalCar">
    <w:name w:val="Sangría de texto normal Car"/>
    <w:basedOn w:val="Fuentedeprrafopredeter"/>
    <w:link w:val="Sangradetextonormal"/>
    <w:uiPriority w:val="99"/>
    <w:rsid w:val="00945197"/>
    <w:rPr>
      <w:rFonts w:eastAsiaTheme="minorHAnsi"/>
      <w:sz w:val="22"/>
      <w:szCs w:val="22"/>
      <w:lang w:val="es-MX" w:eastAsia="en-US"/>
    </w:rPr>
  </w:style>
  <w:style w:type="paragraph" w:styleId="Textoindependienteprimerasangra2">
    <w:name w:val="Body Text First Indent 2"/>
    <w:basedOn w:val="Sangradetextonormal"/>
    <w:link w:val="Textoindependienteprimerasangra2Car"/>
    <w:uiPriority w:val="99"/>
    <w:unhideWhenUsed/>
    <w:rsid w:val="00945197"/>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45197"/>
    <w:rPr>
      <w:rFonts w:eastAsiaTheme="minorHAnsi"/>
      <w:sz w:val="22"/>
      <w:szCs w:val="22"/>
      <w:lang w:val="es-MX" w:eastAsia="en-US"/>
    </w:rPr>
  </w:style>
  <w:style w:type="paragraph" w:customStyle="1" w:styleId="m-3000795733131735881gmail-msofootnotetext">
    <w:name w:val="m_-3000795733131735881gmail-msofootnotetext"/>
    <w:basedOn w:val="Normal"/>
    <w:rsid w:val="00B75517"/>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6442">
      <w:bodyDiv w:val="1"/>
      <w:marLeft w:val="0"/>
      <w:marRight w:val="0"/>
      <w:marTop w:val="0"/>
      <w:marBottom w:val="0"/>
      <w:divBdr>
        <w:top w:val="none" w:sz="0" w:space="0" w:color="auto"/>
        <w:left w:val="none" w:sz="0" w:space="0" w:color="auto"/>
        <w:bottom w:val="none" w:sz="0" w:space="0" w:color="auto"/>
        <w:right w:val="none" w:sz="0" w:space="0" w:color="auto"/>
      </w:divBdr>
    </w:div>
    <w:div w:id="39399836">
      <w:bodyDiv w:val="1"/>
      <w:marLeft w:val="0"/>
      <w:marRight w:val="0"/>
      <w:marTop w:val="0"/>
      <w:marBottom w:val="0"/>
      <w:divBdr>
        <w:top w:val="none" w:sz="0" w:space="0" w:color="auto"/>
        <w:left w:val="none" w:sz="0" w:space="0" w:color="auto"/>
        <w:bottom w:val="none" w:sz="0" w:space="0" w:color="auto"/>
        <w:right w:val="none" w:sz="0" w:space="0" w:color="auto"/>
      </w:divBdr>
    </w:div>
    <w:div w:id="78991039">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04044007">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26851784">
      <w:bodyDiv w:val="1"/>
      <w:marLeft w:val="0"/>
      <w:marRight w:val="0"/>
      <w:marTop w:val="0"/>
      <w:marBottom w:val="0"/>
      <w:divBdr>
        <w:top w:val="none" w:sz="0" w:space="0" w:color="auto"/>
        <w:left w:val="none" w:sz="0" w:space="0" w:color="auto"/>
        <w:bottom w:val="none" w:sz="0" w:space="0" w:color="auto"/>
        <w:right w:val="none" w:sz="0" w:space="0" w:color="auto"/>
      </w:divBdr>
    </w:div>
    <w:div w:id="42685291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63647640">
      <w:bodyDiv w:val="1"/>
      <w:marLeft w:val="0"/>
      <w:marRight w:val="0"/>
      <w:marTop w:val="0"/>
      <w:marBottom w:val="0"/>
      <w:divBdr>
        <w:top w:val="none" w:sz="0" w:space="0" w:color="auto"/>
        <w:left w:val="none" w:sz="0" w:space="0" w:color="auto"/>
        <w:bottom w:val="none" w:sz="0" w:space="0" w:color="auto"/>
        <w:right w:val="none" w:sz="0" w:space="0" w:color="auto"/>
      </w:divBdr>
    </w:div>
    <w:div w:id="88309906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94391957">
      <w:bodyDiv w:val="1"/>
      <w:marLeft w:val="0"/>
      <w:marRight w:val="0"/>
      <w:marTop w:val="0"/>
      <w:marBottom w:val="0"/>
      <w:divBdr>
        <w:top w:val="none" w:sz="0" w:space="0" w:color="auto"/>
        <w:left w:val="none" w:sz="0" w:space="0" w:color="auto"/>
        <w:bottom w:val="none" w:sz="0" w:space="0" w:color="auto"/>
        <w:right w:val="none" w:sz="0" w:space="0" w:color="auto"/>
      </w:divBdr>
    </w:div>
    <w:div w:id="914127094">
      <w:bodyDiv w:val="1"/>
      <w:marLeft w:val="0"/>
      <w:marRight w:val="0"/>
      <w:marTop w:val="0"/>
      <w:marBottom w:val="0"/>
      <w:divBdr>
        <w:top w:val="none" w:sz="0" w:space="0" w:color="auto"/>
        <w:left w:val="none" w:sz="0" w:space="0" w:color="auto"/>
        <w:bottom w:val="none" w:sz="0" w:space="0" w:color="auto"/>
        <w:right w:val="none" w:sz="0" w:space="0" w:color="auto"/>
      </w:divBdr>
    </w:div>
    <w:div w:id="926958762">
      <w:bodyDiv w:val="1"/>
      <w:marLeft w:val="0"/>
      <w:marRight w:val="0"/>
      <w:marTop w:val="0"/>
      <w:marBottom w:val="0"/>
      <w:divBdr>
        <w:top w:val="none" w:sz="0" w:space="0" w:color="auto"/>
        <w:left w:val="none" w:sz="0" w:space="0" w:color="auto"/>
        <w:bottom w:val="none" w:sz="0" w:space="0" w:color="auto"/>
        <w:right w:val="none" w:sz="0" w:space="0" w:color="auto"/>
      </w:divBdr>
    </w:div>
    <w:div w:id="977220552">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81164018">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351030340">
      <w:bodyDiv w:val="1"/>
      <w:marLeft w:val="0"/>
      <w:marRight w:val="0"/>
      <w:marTop w:val="0"/>
      <w:marBottom w:val="0"/>
      <w:divBdr>
        <w:top w:val="none" w:sz="0" w:space="0" w:color="auto"/>
        <w:left w:val="none" w:sz="0" w:space="0" w:color="auto"/>
        <w:bottom w:val="none" w:sz="0" w:space="0" w:color="auto"/>
        <w:right w:val="none" w:sz="0" w:space="0" w:color="auto"/>
      </w:divBdr>
    </w:div>
    <w:div w:id="1540313229">
      <w:bodyDiv w:val="1"/>
      <w:marLeft w:val="0"/>
      <w:marRight w:val="0"/>
      <w:marTop w:val="0"/>
      <w:marBottom w:val="0"/>
      <w:divBdr>
        <w:top w:val="none" w:sz="0" w:space="0" w:color="auto"/>
        <w:left w:val="none" w:sz="0" w:space="0" w:color="auto"/>
        <w:bottom w:val="none" w:sz="0" w:space="0" w:color="auto"/>
        <w:right w:val="none" w:sz="0" w:space="0" w:color="auto"/>
      </w:divBdr>
    </w:div>
    <w:div w:id="1549756342">
      <w:bodyDiv w:val="1"/>
      <w:marLeft w:val="0"/>
      <w:marRight w:val="0"/>
      <w:marTop w:val="0"/>
      <w:marBottom w:val="0"/>
      <w:divBdr>
        <w:top w:val="none" w:sz="0" w:space="0" w:color="auto"/>
        <w:left w:val="none" w:sz="0" w:space="0" w:color="auto"/>
        <w:bottom w:val="none" w:sz="0" w:space="0" w:color="auto"/>
        <w:right w:val="none" w:sz="0" w:space="0" w:color="auto"/>
      </w:divBdr>
    </w:div>
    <w:div w:id="1623993236">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84618615">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36724207">
      <w:bodyDiv w:val="1"/>
      <w:marLeft w:val="0"/>
      <w:marRight w:val="0"/>
      <w:marTop w:val="0"/>
      <w:marBottom w:val="0"/>
      <w:divBdr>
        <w:top w:val="none" w:sz="0" w:space="0" w:color="auto"/>
        <w:left w:val="none" w:sz="0" w:space="0" w:color="auto"/>
        <w:bottom w:val="none" w:sz="0" w:space="0" w:color="auto"/>
        <w:right w:val="none" w:sz="0" w:space="0" w:color="auto"/>
      </w:divBdr>
    </w:div>
    <w:div w:id="1967854722">
      <w:bodyDiv w:val="1"/>
      <w:marLeft w:val="0"/>
      <w:marRight w:val="0"/>
      <w:marTop w:val="0"/>
      <w:marBottom w:val="0"/>
      <w:divBdr>
        <w:top w:val="none" w:sz="0" w:space="0" w:color="auto"/>
        <w:left w:val="none" w:sz="0" w:space="0" w:color="auto"/>
        <w:bottom w:val="none" w:sz="0" w:space="0" w:color="auto"/>
        <w:right w:val="none" w:sz="0" w:space="0" w:color="auto"/>
      </w:divBdr>
    </w:div>
    <w:div w:id="205122752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 w:id="2144032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contraloriadelpoderlegislativo.gob.mx/nosotro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217B6-465B-486A-8329-71793F08D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50</Pages>
  <Words>13763</Words>
  <Characters>75698</Characters>
  <Application>Microsoft Office Word</Application>
  <DocSecurity>0</DocSecurity>
  <Lines>630</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2018-08-22T21:49:00Z</cp:lastPrinted>
  <dcterms:created xsi:type="dcterms:W3CDTF">2018-09-28T00:59:00Z</dcterms:created>
  <dcterms:modified xsi:type="dcterms:W3CDTF">2018-11-21T02:45:00Z</dcterms:modified>
</cp:coreProperties>
</file>